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87A76" w14:textId="77777777" w:rsidR="00A7684E" w:rsidRPr="009D688E" w:rsidRDefault="00F51E0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D688E">
        <w:rPr>
          <w:b/>
          <w:sz w:val="24"/>
        </w:rPr>
        <w:t>3GPP TSG-</w:t>
      </w:r>
      <w:fldSimple w:instr=" DOCPROPERTY  TSG/WGRef  \* MERGEFORMAT ">
        <w:r w:rsidRPr="009D688E">
          <w:rPr>
            <w:b/>
            <w:sz w:val="24"/>
          </w:rPr>
          <w:t>SA2</w:t>
        </w:r>
      </w:fldSimple>
      <w:r w:rsidRPr="009D688E">
        <w:rPr>
          <w:b/>
          <w:sz w:val="24"/>
        </w:rPr>
        <w:t xml:space="preserve"> Meeting #14</w:t>
      </w:r>
      <w:r w:rsidR="006412BC" w:rsidRPr="009D688E">
        <w:rPr>
          <w:b/>
          <w:sz w:val="24"/>
        </w:rPr>
        <w:t>8</w:t>
      </w:r>
      <w:r w:rsidRPr="009D688E">
        <w:rPr>
          <w:b/>
          <w:sz w:val="24"/>
        </w:rPr>
        <w:t>E</w:t>
      </w:r>
      <w:r w:rsidR="00557200" w:rsidRPr="009D688E">
        <w:rPr>
          <w:b/>
          <w:sz w:val="24"/>
        </w:rPr>
        <w:tab/>
      </w:r>
      <w:r w:rsidR="0017363D" w:rsidRPr="009D688E">
        <w:rPr>
          <w:rFonts w:cs="Arial"/>
          <w:b/>
          <w:bCs/>
          <w:color w:val="808080"/>
          <w:sz w:val="26"/>
          <w:szCs w:val="26"/>
        </w:rPr>
        <w:t>S2-21</w:t>
      </w:r>
      <w:r w:rsidR="00634677">
        <w:rPr>
          <w:rFonts w:cs="Arial"/>
          <w:b/>
          <w:bCs/>
          <w:color w:val="808080"/>
          <w:sz w:val="26"/>
          <w:szCs w:val="26"/>
        </w:rPr>
        <w:t>0</w:t>
      </w:r>
      <w:r w:rsidR="003C45FC">
        <w:rPr>
          <w:rFonts w:cs="Arial"/>
          <w:b/>
          <w:bCs/>
          <w:color w:val="808080"/>
          <w:sz w:val="26"/>
          <w:szCs w:val="26"/>
        </w:rPr>
        <w:t>9031</w:t>
      </w:r>
    </w:p>
    <w:p w14:paraId="6BCEBA56" w14:textId="77777777" w:rsidR="00A7684E" w:rsidRDefault="009D688E">
      <w:pPr>
        <w:pStyle w:val="CRCoverPage"/>
        <w:outlineLvl w:val="0"/>
        <w:rPr>
          <w:b/>
          <w:sz w:val="24"/>
        </w:rPr>
      </w:pPr>
      <w:r>
        <w:rPr>
          <w:rFonts w:eastAsia="Arial Unicode MS" w:cs="Arial"/>
          <w:b/>
          <w:bCs/>
          <w:sz w:val="24"/>
        </w:rPr>
        <w:t>Nov</w:t>
      </w:r>
      <w:r w:rsidR="00A37FEF" w:rsidRPr="009D688E">
        <w:rPr>
          <w:rFonts w:eastAsia="Arial Unicode MS" w:cs="Arial"/>
          <w:b/>
          <w:bCs/>
          <w:sz w:val="24"/>
        </w:rPr>
        <w:t xml:space="preserve">. </w:t>
      </w:r>
      <w:r>
        <w:rPr>
          <w:rFonts w:eastAsia="Arial Unicode MS" w:cs="Arial"/>
          <w:b/>
          <w:bCs/>
          <w:sz w:val="24"/>
        </w:rPr>
        <w:t>15</w:t>
      </w:r>
      <w:r w:rsidR="00A37FEF" w:rsidRPr="009D688E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Nov</w:t>
      </w:r>
      <w:r w:rsidR="00A37FEF" w:rsidRPr="009D688E">
        <w:rPr>
          <w:rFonts w:eastAsia="Arial Unicode MS" w:cs="Arial"/>
          <w:b/>
          <w:bCs/>
          <w:sz w:val="24"/>
        </w:rPr>
        <w:t xml:space="preserve">. </w:t>
      </w:r>
      <w:r w:rsidR="00B678F8">
        <w:rPr>
          <w:rFonts w:eastAsia="Arial Unicode MS" w:cs="Arial"/>
          <w:b/>
          <w:bCs/>
          <w:sz w:val="24"/>
        </w:rPr>
        <w:t>22</w:t>
      </w:r>
      <w:r w:rsidR="00A37FEF" w:rsidRPr="009D688E">
        <w:rPr>
          <w:rFonts w:eastAsia="Arial Unicode MS" w:cs="Arial"/>
          <w:b/>
          <w:bCs/>
          <w:sz w:val="24"/>
        </w:rPr>
        <w:t>,</w:t>
      </w:r>
      <w:r w:rsidR="00F51E07" w:rsidRPr="009D688E">
        <w:rPr>
          <w:rFonts w:eastAsia="Arial Unicode MS" w:cs="Arial"/>
          <w:b/>
          <w:bCs/>
          <w:sz w:val="24"/>
        </w:rPr>
        <w:t xml:space="preserve"> 2021</w:t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557200">
        <w:rPr>
          <w:b/>
          <w:sz w:val="24"/>
        </w:rPr>
        <w:t xml:space="preserve">  </w:t>
      </w:r>
      <w:r w:rsidR="00C5338D">
        <w:rPr>
          <w:b/>
          <w:sz w:val="24"/>
        </w:rPr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84E" w14:paraId="51EE40C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CF5B4B" w14:textId="77777777" w:rsidR="00A7684E" w:rsidRDefault="00F51E0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7684E" w14:paraId="2E46D3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373DB3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7684E" w14:paraId="6DCC103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1D1C1A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14:paraId="2CC427D2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97416F" w14:textId="77777777" w:rsidR="00A7684E" w:rsidRDefault="00A76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DB61A5C" w14:textId="77777777" w:rsidR="005E064D" w:rsidRPr="005E064D" w:rsidRDefault="00F51E07" w:rsidP="005E064D">
            <w:pPr>
              <w:pStyle w:val="CRCoverPage"/>
              <w:spacing w:after="0"/>
              <w:jc w:val="right"/>
              <w:rPr>
                <w:rFonts w:eastAsia="Malgun Gothic"/>
                <w:b/>
                <w:sz w:val="28"/>
                <w:lang w:eastAsia="ko-KR"/>
              </w:rPr>
            </w:pPr>
            <w:r>
              <w:rPr>
                <w:b/>
                <w:sz w:val="28"/>
              </w:rPr>
              <w:t>23.</w:t>
            </w:r>
            <w:r w:rsidR="00A37FEF">
              <w:rPr>
                <w:b/>
                <w:sz w:val="28"/>
              </w:rPr>
              <w:t>50</w:t>
            </w:r>
            <w:r w:rsidR="00B678F8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E1E2FDB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1EEF40" w14:textId="77777777" w:rsidR="00A7684E" w:rsidRPr="00634677" w:rsidRDefault="00D61D5B" w:rsidP="00A37FEF">
            <w:pPr>
              <w:pStyle w:val="CRCoverPage"/>
              <w:spacing w:after="0"/>
              <w:jc w:val="center"/>
              <w:rPr>
                <w:rFonts w:eastAsia="Malgun Gothic"/>
                <w:b/>
                <w:sz w:val="28"/>
                <w:lang w:eastAsia="ko-KR"/>
              </w:rPr>
            </w:pPr>
            <w:r>
              <w:rPr>
                <w:rFonts w:eastAsia="Malgun Gothic"/>
                <w:b/>
                <w:sz w:val="28"/>
                <w:lang w:eastAsia="ko-KR"/>
              </w:rPr>
              <w:t>3462</w:t>
            </w:r>
          </w:p>
        </w:tc>
        <w:tc>
          <w:tcPr>
            <w:tcW w:w="709" w:type="dxa"/>
          </w:tcPr>
          <w:p w14:paraId="28CD4C7C" w14:textId="77777777" w:rsidR="00A7684E" w:rsidRDefault="00F51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FBE98A" w14:textId="48B9FC8E" w:rsidR="00A7684E" w:rsidRDefault="009428CD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93B51AF" w14:textId="77777777" w:rsidR="00A7684E" w:rsidRDefault="00F51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B99EC3" w14:textId="77777777" w:rsidR="00A7684E" w:rsidRDefault="00634677" w:rsidP="0063467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C939EF">
              <w:rPr>
                <w:b/>
                <w:sz w:val="28"/>
              </w:rPr>
              <w:t>7</w:t>
            </w:r>
            <w:r w:rsidR="00F51E07">
              <w:rPr>
                <w:b/>
                <w:sz w:val="28"/>
              </w:rPr>
              <w:t>.</w:t>
            </w:r>
            <w:r w:rsidR="00C939EF">
              <w:rPr>
                <w:b/>
                <w:sz w:val="28"/>
              </w:rPr>
              <w:t>2</w:t>
            </w:r>
            <w:r w:rsidR="00F51E07">
              <w:rPr>
                <w:b/>
                <w:sz w:val="28"/>
              </w:rPr>
              <w:t>.</w:t>
            </w:r>
            <w:r w:rsidR="00FC30E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0C5FCE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1C2583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386FCA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482CB12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39883E" w14:textId="77777777" w:rsidR="00A7684E" w:rsidRDefault="00F51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7684E" w14:paraId="6FDF8335" w14:textId="77777777">
        <w:tc>
          <w:tcPr>
            <w:tcW w:w="9641" w:type="dxa"/>
            <w:gridSpan w:val="9"/>
          </w:tcPr>
          <w:p w14:paraId="7594FDF4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CB974F9" w14:textId="77777777" w:rsidR="00A7684E" w:rsidRDefault="00A76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84E" w14:paraId="66D2B04D" w14:textId="77777777">
        <w:tc>
          <w:tcPr>
            <w:tcW w:w="2835" w:type="dxa"/>
          </w:tcPr>
          <w:p w14:paraId="21C963E1" w14:textId="77777777" w:rsidR="00A7684E" w:rsidRDefault="00F51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609661C" w14:textId="77777777" w:rsidR="00A7684E" w:rsidRDefault="00F51E0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F22ED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0BC760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EC694B" w14:textId="77777777" w:rsidR="00A7684E" w:rsidRPr="005E064D" w:rsidRDefault="00A7684E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</w:p>
        </w:tc>
        <w:tc>
          <w:tcPr>
            <w:tcW w:w="2126" w:type="dxa"/>
          </w:tcPr>
          <w:p w14:paraId="77903DA8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9A5269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587412" w14:textId="77777777" w:rsidR="00A7684E" w:rsidRDefault="00F51E0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6975A3" w14:textId="77777777" w:rsidR="00A7684E" w:rsidRDefault="00B678F8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eastAsia="Malgun Gothic" w:hint="eastAsia"/>
                <w:b/>
                <w:caps/>
                <w:lang w:eastAsia="ko-KR"/>
              </w:rPr>
              <w:t>X</w:t>
            </w:r>
          </w:p>
        </w:tc>
      </w:tr>
    </w:tbl>
    <w:p w14:paraId="3BC272C2" w14:textId="77777777" w:rsidR="00A7684E" w:rsidRDefault="00A76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84E" w14:paraId="3911C008" w14:textId="77777777">
        <w:tc>
          <w:tcPr>
            <w:tcW w:w="9640" w:type="dxa"/>
            <w:gridSpan w:val="11"/>
          </w:tcPr>
          <w:p w14:paraId="2DB94ED3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7A2A3CE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00C267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EDEE8" w14:textId="77777777" w:rsidR="00E32389" w:rsidRDefault="00FC30E4" w:rsidP="00E32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Clarifications</w:t>
            </w:r>
            <w:r w:rsidR="005E064D">
              <w:rPr>
                <w:lang w:eastAsia="ko-KR"/>
              </w:rPr>
              <w:t xml:space="preserve"> on </w:t>
            </w:r>
            <w:r w:rsidR="00B678F8">
              <w:rPr>
                <w:lang w:eastAsia="ko-KR"/>
              </w:rPr>
              <w:t>SEPP</w:t>
            </w:r>
          </w:p>
        </w:tc>
      </w:tr>
      <w:tr w:rsidR="00E32389" w14:paraId="1B2D74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703759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0836DD" w14:textId="77777777" w:rsidR="00E32389" w:rsidRPr="00F32048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:rsidRPr="003C45FC" w14:paraId="6EE17F2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DA755D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D55318" w14:textId="77777777" w:rsidR="00E32389" w:rsidRPr="002A17A3" w:rsidRDefault="00340AAD" w:rsidP="00E3238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A17A3">
              <w:rPr>
                <w:noProof/>
              </w:rPr>
              <w:t xml:space="preserve">Deutsche </w:t>
            </w:r>
            <w:r w:rsidRPr="002A17A3">
              <w:rPr>
                <w:noProof/>
                <w:lang w:val="de-AT"/>
              </w:rPr>
              <w:t>Telekom</w:t>
            </w:r>
            <w:r w:rsidR="005F215A">
              <w:rPr>
                <w:noProof/>
                <w:lang w:val="de-AT"/>
              </w:rPr>
              <w:t>,</w:t>
            </w:r>
            <w:r w:rsidR="005F215A" w:rsidRPr="002A17A3">
              <w:rPr>
                <w:lang w:val="de-AT"/>
              </w:rPr>
              <w:t xml:space="preserve"> </w:t>
            </w:r>
            <w:r w:rsidR="005F215A" w:rsidRPr="002A17A3">
              <w:rPr>
                <w:noProof/>
                <w:lang w:val="de-AT"/>
              </w:rPr>
              <w:t>Nokia, Nokia Shanghai Bell, Ericsson</w:t>
            </w:r>
          </w:p>
        </w:tc>
      </w:tr>
      <w:tr w:rsidR="00E32389" w14:paraId="7C816BC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D90224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3417CA" w14:textId="77777777" w:rsidR="00E32389" w:rsidRDefault="00E32389" w:rsidP="00E32389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E32389" w14:paraId="58A68F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0FE758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2AC3CE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38765F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DA11E9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EDD709" w14:textId="77777777" w:rsidR="00E32389" w:rsidRDefault="00634677" w:rsidP="00DE18C6">
            <w:pPr>
              <w:pStyle w:val="CRCoverPage"/>
              <w:tabs>
                <w:tab w:val="center" w:pos="1851"/>
              </w:tabs>
              <w:spacing w:after="0"/>
              <w:ind w:left="100"/>
            </w:pPr>
            <w:r>
              <w:t>5GS_Ph1</w:t>
            </w:r>
            <w:r w:rsidR="005F215A">
              <w:t>, TEI16</w:t>
            </w:r>
            <w:r w:rsidR="00DE18C6">
              <w:tab/>
            </w:r>
          </w:p>
        </w:tc>
        <w:tc>
          <w:tcPr>
            <w:tcW w:w="567" w:type="dxa"/>
            <w:tcBorders>
              <w:left w:val="nil"/>
            </w:tcBorders>
          </w:tcPr>
          <w:p w14:paraId="2F5F415F" w14:textId="77777777" w:rsidR="00E32389" w:rsidRDefault="00E32389" w:rsidP="00E323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5BAFD4" w14:textId="77777777" w:rsidR="00E32389" w:rsidRDefault="00E32389" w:rsidP="00E3238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753B71" w14:textId="77777777" w:rsidR="00E32389" w:rsidRDefault="00E32389" w:rsidP="005E064D">
            <w:pPr>
              <w:pStyle w:val="CRCoverPage"/>
              <w:spacing w:after="0"/>
            </w:pPr>
            <w:r>
              <w:t xml:space="preserve"> 2021-1</w:t>
            </w:r>
            <w:r w:rsidR="005E064D">
              <w:t>1</w:t>
            </w:r>
            <w:r>
              <w:t>-1</w:t>
            </w:r>
            <w:r w:rsidR="005E064D">
              <w:t>5</w:t>
            </w:r>
          </w:p>
        </w:tc>
      </w:tr>
      <w:tr w:rsidR="00E32389" w14:paraId="05C152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4432C6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5CB098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EF88D1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08C58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F504AD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57AC34B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A3A5A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ED842F" w14:textId="77777777" w:rsidR="00E32389" w:rsidRDefault="005F215A" w:rsidP="00E3238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F4D1B9" w14:textId="77777777" w:rsidR="00E32389" w:rsidRDefault="00E32389" w:rsidP="00E323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1E6719" w14:textId="77777777" w:rsidR="00E32389" w:rsidRDefault="00E32389" w:rsidP="00E3238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5E918" w14:textId="77777777" w:rsidR="00E32389" w:rsidRDefault="00E32389" w:rsidP="00634677">
            <w:pPr>
              <w:pStyle w:val="CRCoverPage"/>
              <w:spacing w:after="0"/>
              <w:ind w:left="100"/>
            </w:pPr>
            <w:r>
              <w:t>Rel-</w:t>
            </w:r>
            <w:r w:rsidR="00634677">
              <w:t>1</w:t>
            </w:r>
            <w:r w:rsidR="00C939EF">
              <w:t>7</w:t>
            </w:r>
          </w:p>
        </w:tc>
      </w:tr>
      <w:tr w:rsidR="00E32389" w14:paraId="3172B94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6EDF52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79FEEB" w14:textId="77777777" w:rsidR="00E32389" w:rsidRDefault="00E32389" w:rsidP="00E3238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F3544B4" w14:textId="77777777" w:rsidR="00E32389" w:rsidRDefault="00E32389" w:rsidP="00E3238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99843C" w14:textId="77777777" w:rsidR="00E32389" w:rsidRDefault="00E32389" w:rsidP="00E323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32389" w14:paraId="4FD2CC1B" w14:textId="77777777">
        <w:tc>
          <w:tcPr>
            <w:tcW w:w="1843" w:type="dxa"/>
          </w:tcPr>
          <w:p w14:paraId="193ABD93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876FA3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1896DF3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ED0671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D06B2" w14:textId="77777777" w:rsidR="00E32389" w:rsidRPr="00575D70" w:rsidRDefault="005E064D" w:rsidP="00F82FF1">
            <w:pPr>
              <w:pStyle w:val="CRCoverPage"/>
              <w:spacing w:after="0"/>
              <w:ind w:left="100"/>
              <w:rPr>
                <w:rFonts w:eastAsia="Malgun Gothic"/>
                <w:noProof/>
                <w:lang w:val="en-US" w:eastAsia="ko-KR"/>
              </w:rPr>
            </w:pPr>
            <w:r>
              <w:rPr>
                <w:rFonts w:eastAsia="Malgun Gothic"/>
                <w:noProof/>
                <w:lang w:val="en-US" w:eastAsia="ko-KR"/>
              </w:rPr>
              <w:t xml:space="preserve">In </w:t>
            </w:r>
            <w:r w:rsidR="00F82FF1">
              <w:rPr>
                <w:rFonts w:eastAsia="Malgun Gothic"/>
                <w:noProof/>
                <w:lang w:val="en-US" w:eastAsia="ko-KR"/>
              </w:rPr>
              <w:t xml:space="preserve">23.501 </w:t>
            </w:r>
            <w:r w:rsidR="00F82FF1" w:rsidRPr="00F82FF1">
              <w:rPr>
                <w:rFonts w:eastAsia="Malgun Gothic"/>
                <w:noProof/>
                <w:lang w:val="en-US" w:eastAsia="ko-KR"/>
              </w:rPr>
              <w:t>N32 is defined to transfer HTTP signaling between two PLMNs for roaming</w:t>
            </w:r>
            <w:r w:rsidR="00F82FF1">
              <w:rPr>
                <w:rFonts w:eastAsia="Malgun Gothic"/>
                <w:noProof/>
                <w:lang w:val="en-US" w:eastAsia="ko-KR"/>
              </w:rPr>
              <w:t xml:space="preserve">. </w:t>
            </w:r>
            <w:r w:rsidR="00F82FF1" w:rsidRPr="00F82FF1">
              <w:rPr>
                <w:rFonts w:eastAsia="Malgun Gothic"/>
                <w:noProof/>
                <w:lang w:val="en-US" w:eastAsia="ko-KR"/>
              </w:rPr>
              <w:t xml:space="preserve">It is not clear whether N32 </w:t>
            </w:r>
            <w:r w:rsidR="0012246D">
              <w:rPr>
                <w:rFonts w:eastAsia="Malgun Gothic"/>
                <w:noProof/>
                <w:lang w:val="en-US" w:eastAsia="ko-KR"/>
              </w:rPr>
              <w:t xml:space="preserve">can </w:t>
            </w:r>
            <w:r w:rsidR="00F82FF1" w:rsidRPr="00F82FF1">
              <w:rPr>
                <w:rFonts w:eastAsia="Malgun Gothic"/>
                <w:noProof/>
                <w:lang w:val="en-US" w:eastAsia="ko-KR"/>
              </w:rPr>
              <w:t xml:space="preserve">handle </w:t>
            </w:r>
            <w:r w:rsidR="0012246D" w:rsidRPr="0012246D">
              <w:rPr>
                <w:rFonts w:eastAsia="Malgun Gothic"/>
                <w:noProof/>
                <w:lang w:val="en-US" w:eastAsia="ko-KR"/>
              </w:rPr>
              <w:t>inter PLMN signaling traffic in</w:t>
            </w:r>
            <w:r w:rsidR="0012246D">
              <w:rPr>
                <w:rFonts w:eastAsia="Malgun Gothic"/>
                <w:noProof/>
                <w:lang w:val="en-US" w:eastAsia="ko-KR"/>
              </w:rPr>
              <w:t xml:space="preserve"> </w:t>
            </w:r>
            <w:r w:rsidR="00F82FF1" w:rsidRPr="00F82FF1">
              <w:rPr>
                <w:rFonts w:eastAsia="Malgun Gothic"/>
                <w:noProof/>
                <w:lang w:val="en-US" w:eastAsia="ko-KR"/>
              </w:rPr>
              <w:t xml:space="preserve">non-roaming </w:t>
            </w:r>
            <w:r w:rsidR="0012246D">
              <w:rPr>
                <w:rFonts w:eastAsia="Malgun Gothic"/>
                <w:noProof/>
                <w:lang w:val="en-US" w:eastAsia="ko-KR"/>
              </w:rPr>
              <w:t>situation</w:t>
            </w:r>
            <w:r w:rsidR="00F82FF1" w:rsidRPr="00F82FF1">
              <w:rPr>
                <w:rFonts w:eastAsia="Malgun Gothic"/>
                <w:noProof/>
                <w:lang w:val="en-US" w:eastAsia="ko-KR"/>
              </w:rPr>
              <w:t>.</w:t>
            </w:r>
            <w:r w:rsidR="00F82FF1">
              <w:rPr>
                <w:rFonts w:eastAsia="Malgun Gothic"/>
                <w:noProof/>
                <w:lang w:val="en-US" w:eastAsia="ko-KR"/>
              </w:rPr>
              <w:t xml:space="preserve"> This CR clarifies that SEPP </w:t>
            </w:r>
            <w:r w:rsidR="00F82FF1" w:rsidRPr="00F82FF1">
              <w:rPr>
                <w:rFonts w:eastAsia="Malgun Gothic"/>
                <w:noProof/>
                <w:lang w:val="en-US" w:eastAsia="ko-KR"/>
              </w:rPr>
              <w:t xml:space="preserve">applies to every Control Plane message in inter-PLMN </w:t>
            </w:r>
            <w:r w:rsidR="00F82FF1">
              <w:rPr>
                <w:rFonts w:eastAsia="Malgun Gothic"/>
                <w:noProof/>
                <w:lang w:val="en-US" w:eastAsia="ko-KR"/>
              </w:rPr>
              <w:t xml:space="preserve">http </w:t>
            </w:r>
            <w:r w:rsidR="00F82FF1" w:rsidRPr="00F82FF1">
              <w:rPr>
                <w:rFonts w:eastAsia="Malgun Gothic"/>
                <w:noProof/>
                <w:lang w:val="en-US" w:eastAsia="ko-KR"/>
              </w:rPr>
              <w:t>signalling</w:t>
            </w:r>
            <w:r w:rsidR="00F82FF1">
              <w:rPr>
                <w:rFonts w:eastAsia="Malgun Gothic"/>
                <w:noProof/>
                <w:lang w:val="en-US" w:eastAsia="ko-KR"/>
              </w:rPr>
              <w:t xml:space="preserve">, e.g. for roaming scenarios, for </w:t>
            </w:r>
            <w:r w:rsidR="00F82FF1" w:rsidRPr="00F82FF1">
              <w:rPr>
                <w:rFonts w:eastAsia="Malgun Gothic"/>
                <w:noProof/>
                <w:lang w:val="en-US" w:eastAsia="ko-KR"/>
              </w:rPr>
              <w:t>UE context transfer between AMF of two different PLMNs</w:t>
            </w:r>
            <w:r w:rsidR="00F82FF1" w:rsidRPr="002A17A3">
              <w:rPr>
                <w:rFonts w:eastAsia="Malgun Gothic"/>
                <w:noProof/>
                <w:lang w:val="en-US" w:eastAsia="ko-KR"/>
              </w:rPr>
              <w:t>.</w:t>
            </w:r>
            <w:r w:rsidR="00F944FB" w:rsidRPr="002A17A3">
              <w:rPr>
                <w:rFonts w:eastAsia="Malgun Gothic"/>
                <w:noProof/>
                <w:lang w:val="en-US" w:eastAsia="ko-KR"/>
              </w:rPr>
              <w:t xml:space="preserve"> In addition the deployment of SEPP for SNPN and CH/DCS has to be considered as well.</w:t>
            </w:r>
          </w:p>
        </w:tc>
      </w:tr>
      <w:tr w:rsidR="00E32389" w14:paraId="26A787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E00E4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528B6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657C91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96B8C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6F9C78" w14:textId="77777777" w:rsidR="00DA4799" w:rsidRDefault="00DA4799" w:rsidP="00DA4799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</w:t>
            </w:r>
            <w:r w:rsidR="00F82FF1">
              <w:rPr>
                <w:noProof/>
                <w:lang w:eastAsia="ja-JP"/>
              </w:rPr>
              <w:t xml:space="preserve">description of reference point N32 </w:t>
            </w:r>
            <w:r w:rsidR="00BF40E3">
              <w:rPr>
                <w:noProof/>
                <w:lang w:eastAsia="ja-JP"/>
              </w:rPr>
              <w:t xml:space="preserve">in Clause </w:t>
            </w:r>
            <w:r w:rsidR="00F82FF1">
              <w:rPr>
                <w:noProof/>
                <w:lang w:eastAsia="ja-JP"/>
              </w:rPr>
              <w:t>4.2.7</w:t>
            </w:r>
            <w:r w:rsidR="00BF40E3">
              <w:rPr>
                <w:noProof/>
                <w:lang w:eastAsia="ja-JP"/>
              </w:rPr>
              <w:t>, TS 23.50</w:t>
            </w:r>
            <w:r w:rsidR="00F82FF1">
              <w:rPr>
                <w:noProof/>
                <w:lang w:eastAsia="ja-JP"/>
              </w:rPr>
              <w:t>1 is changed to</w:t>
            </w:r>
            <w:r w:rsidR="00BF40E3">
              <w:rPr>
                <w:noProof/>
                <w:lang w:eastAsia="ja-JP"/>
              </w:rPr>
              <w:t>:</w:t>
            </w:r>
          </w:p>
          <w:p w14:paraId="6CD293CA" w14:textId="77777777" w:rsidR="00E32389" w:rsidRDefault="00F82FF1" w:rsidP="00C24906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 w:rsidRPr="00F82FF1">
              <w:rPr>
                <w:lang w:eastAsia="zh-CN"/>
              </w:rPr>
              <w:t>N32:</w:t>
            </w:r>
            <w:r w:rsidRPr="00F82FF1">
              <w:rPr>
                <w:lang w:eastAsia="zh-CN"/>
              </w:rPr>
              <w:tab/>
              <w:t>Reference point between a SEPP in one PLMN</w:t>
            </w:r>
            <w:r w:rsidR="00F944FB">
              <w:rPr>
                <w:lang w:eastAsia="zh-CN"/>
              </w:rPr>
              <w:t xml:space="preserve"> </w:t>
            </w:r>
            <w:r w:rsidR="00F944FB" w:rsidRPr="002A17A3">
              <w:rPr>
                <w:lang w:eastAsia="zh-CN"/>
              </w:rPr>
              <w:t>or</w:t>
            </w:r>
            <w:r w:rsidR="00F944FB">
              <w:rPr>
                <w:lang w:eastAsia="zh-CN"/>
              </w:rPr>
              <w:t xml:space="preserve"> </w:t>
            </w:r>
            <w:r w:rsidR="00F944FB" w:rsidRPr="002A17A3">
              <w:rPr>
                <w:lang w:eastAsia="zh-CN"/>
              </w:rPr>
              <w:t>SNPN</w:t>
            </w:r>
            <w:r w:rsidRPr="00F82FF1">
              <w:rPr>
                <w:lang w:eastAsia="zh-CN"/>
              </w:rPr>
              <w:t xml:space="preserve"> and a SEPP in another PLMN</w:t>
            </w:r>
            <w:r w:rsidR="00F944FB">
              <w:rPr>
                <w:lang w:eastAsia="zh-CN"/>
              </w:rPr>
              <w:t xml:space="preserve"> </w:t>
            </w:r>
            <w:r w:rsidR="00F944FB" w:rsidRPr="002A17A3">
              <w:rPr>
                <w:lang w:eastAsia="zh-CN"/>
              </w:rPr>
              <w:t>or SNPN; or between a SEPP in a SNPN and a SEPP in a CH/DCS, where the CH/DCS contains a UDM/AUSF</w:t>
            </w:r>
          </w:p>
        </w:tc>
      </w:tr>
      <w:tr w:rsidR="00E32389" w14:paraId="3DD82A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DF7750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F11C50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4EEBD7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ED64DD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34CF3" w14:textId="77777777" w:rsidR="00E32389" w:rsidRDefault="00F82FF1" w:rsidP="00E323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Misleading description of N32 reference point </w:t>
            </w:r>
          </w:p>
        </w:tc>
      </w:tr>
      <w:tr w:rsidR="00E32389" w14:paraId="5DCF95E1" w14:textId="77777777">
        <w:tc>
          <w:tcPr>
            <w:tcW w:w="2694" w:type="dxa"/>
            <w:gridSpan w:val="2"/>
          </w:tcPr>
          <w:p w14:paraId="48C57ECC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9E2A74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7B9FBA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B5CE99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C3B911" w14:textId="77777777" w:rsidR="00E32389" w:rsidRDefault="00F82FF1" w:rsidP="00E323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ko-KR"/>
              </w:rPr>
              <w:t>4.2.7</w:t>
            </w:r>
          </w:p>
        </w:tc>
      </w:tr>
      <w:tr w:rsidR="00E32389" w14:paraId="2FFE00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68467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02297A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47E1FD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12C8F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C7485D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2FC62A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1D223CF" w14:textId="77777777" w:rsidR="00E32389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B47B11" w14:textId="77777777" w:rsidR="00E32389" w:rsidRDefault="00E32389" w:rsidP="00E32389">
            <w:pPr>
              <w:pStyle w:val="CRCoverPage"/>
              <w:spacing w:after="0"/>
              <w:ind w:left="99"/>
            </w:pPr>
          </w:p>
        </w:tc>
      </w:tr>
      <w:tr w:rsidR="00E32389" w14:paraId="6D0265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4D416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D930CC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1F606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8B81DF2" w14:textId="77777777" w:rsidR="00E32389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61979E" w14:textId="77777777" w:rsidR="00E32389" w:rsidRDefault="00E32389" w:rsidP="00E3238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E32389" w14:paraId="7C2ACF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C6980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37FC7C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E0899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5FCB078" w14:textId="77777777" w:rsidR="00E32389" w:rsidRDefault="00E32389" w:rsidP="00E3238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0AD219" w14:textId="77777777" w:rsidR="00E32389" w:rsidRDefault="00E32389" w:rsidP="00E323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2389" w14:paraId="38DD57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96B8D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7FC130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3146B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AD33FBD" w14:textId="77777777" w:rsidR="00E32389" w:rsidRDefault="00E32389" w:rsidP="00E3238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40FAAB" w14:textId="77777777" w:rsidR="00E32389" w:rsidRDefault="00E32389" w:rsidP="00E323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2389" w14:paraId="650495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43AC6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2F70BC" w14:textId="77777777" w:rsidR="00E32389" w:rsidRDefault="00E32389" w:rsidP="00E32389">
            <w:pPr>
              <w:pStyle w:val="CRCoverPage"/>
              <w:spacing w:after="0"/>
            </w:pPr>
          </w:p>
        </w:tc>
      </w:tr>
      <w:tr w:rsidR="00E32389" w14:paraId="29092A5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ECA683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CE0CF" w14:textId="77777777" w:rsidR="00E32389" w:rsidRDefault="00E32389" w:rsidP="00E32389">
            <w:pPr>
              <w:pStyle w:val="CRCoverPage"/>
              <w:spacing w:after="0"/>
              <w:ind w:left="100"/>
            </w:pPr>
          </w:p>
        </w:tc>
      </w:tr>
      <w:tr w:rsidR="00E32389" w14:paraId="3B92CED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AAD7FF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2D43E7" w14:textId="77777777" w:rsidR="00E32389" w:rsidRDefault="00E32389" w:rsidP="00E3238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32389" w14:paraId="36C525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59A06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28715" w14:textId="77777777" w:rsidR="00E32389" w:rsidRDefault="00E32389" w:rsidP="00E32389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44400086" w14:textId="77777777" w:rsidR="00A7684E" w:rsidRDefault="00A7684E">
      <w:pPr>
        <w:pStyle w:val="CRCoverPage"/>
        <w:spacing w:after="0"/>
        <w:rPr>
          <w:sz w:val="8"/>
          <w:szCs w:val="8"/>
        </w:rPr>
      </w:pPr>
    </w:p>
    <w:p w14:paraId="6660F962" w14:textId="77777777" w:rsidR="00A7684E" w:rsidRDefault="00A7684E"/>
    <w:p w14:paraId="314C033D" w14:textId="77777777" w:rsidR="00A7684E" w:rsidRDefault="00F51E07">
      <w:pPr>
        <w:pStyle w:val="10"/>
      </w:pPr>
      <w:r>
        <w:t xml:space="preserve">* * * 1st Change * * * </w:t>
      </w:r>
    </w:p>
    <w:p w14:paraId="4C24FE72" w14:textId="77777777" w:rsidR="00380898" w:rsidRDefault="00380898" w:rsidP="00380898"/>
    <w:p w14:paraId="42423999" w14:textId="77777777" w:rsidR="00B72940" w:rsidRDefault="00B72940" w:rsidP="00E91E87"/>
    <w:p w14:paraId="01A888CA" w14:textId="77777777" w:rsidR="00B72940" w:rsidRDefault="00B72940" w:rsidP="00E91E87"/>
    <w:p w14:paraId="39945791" w14:textId="77777777" w:rsidR="00542015" w:rsidRPr="009E0DE1" w:rsidRDefault="00542015" w:rsidP="00542015">
      <w:pPr>
        <w:pStyle w:val="Heading3"/>
      </w:pPr>
      <w:bookmarkStart w:id="1" w:name="_Toc83301511"/>
      <w:r w:rsidRPr="009E0DE1">
        <w:t>4.2.7</w:t>
      </w:r>
      <w:r w:rsidRPr="009E0DE1">
        <w:rPr>
          <w:lang w:eastAsia="zh-CN"/>
        </w:rPr>
        <w:tab/>
      </w:r>
      <w:r w:rsidRPr="009E0DE1">
        <w:t>Reference points</w:t>
      </w:r>
      <w:bookmarkEnd w:id="1"/>
    </w:p>
    <w:p w14:paraId="0AF039A3" w14:textId="77777777" w:rsidR="00542015" w:rsidRPr="009E0DE1" w:rsidRDefault="00542015" w:rsidP="00542015">
      <w:r w:rsidRPr="009E0DE1">
        <w:t>The 5G System Architecture contains the following reference points:</w:t>
      </w:r>
    </w:p>
    <w:p w14:paraId="3CDFC6A1" w14:textId="77777777" w:rsidR="00542015" w:rsidRPr="009E0DE1" w:rsidRDefault="00542015" w:rsidP="00542015">
      <w:pPr>
        <w:pStyle w:val="NO"/>
      </w:pPr>
      <w:r w:rsidRPr="009E0DE1">
        <w:rPr>
          <w:b/>
        </w:rPr>
        <w:t>N1:</w:t>
      </w:r>
      <w:r w:rsidRPr="009E0DE1">
        <w:tab/>
        <w:t>Reference point between the UE and the AMF.</w:t>
      </w:r>
    </w:p>
    <w:p w14:paraId="6FD3F2F7" w14:textId="77777777" w:rsidR="00542015" w:rsidRPr="009E0DE1" w:rsidRDefault="00542015" w:rsidP="00542015">
      <w:pPr>
        <w:pStyle w:val="NO"/>
      </w:pPr>
      <w:r w:rsidRPr="009E0DE1">
        <w:rPr>
          <w:b/>
        </w:rPr>
        <w:t>N2:</w:t>
      </w:r>
      <w:r w:rsidRPr="009E0DE1">
        <w:tab/>
        <w:t>Reference point between the (R)AN and the AMF.</w:t>
      </w:r>
    </w:p>
    <w:p w14:paraId="311CDDD3" w14:textId="77777777" w:rsidR="00542015" w:rsidRPr="009E0DE1" w:rsidRDefault="00542015" w:rsidP="00542015">
      <w:pPr>
        <w:pStyle w:val="NO"/>
      </w:pPr>
      <w:r w:rsidRPr="009E0DE1">
        <w:rPr>
          <w:b/>
        </w:rPr>
        <w:t>N3:</w:t>
      </w:r>
      <w:r w:rsidRPr="009E0DE1">
        <w:tab/>
        <w:t>Reference point between the (R)AN and the UPF.</w:t>
      </w:r>
    </w:p>
    <w:p w14:paraId="3B76B74D" w14:textId="77777777" w:rsidR="00542015" w:rsidRPr="009E0DE1" w:rsidRDefault="00542015" w:rsidP="00542015">
      <w:pPr>
        <w:pStyle w:val="NO"/>
      </w:pPr>
      <w:r w:rsidRPr="009E0DE1">
        <w:rPr>
          <w:b/>
        </w:rPr>
        <w:t>N4:</w:t>
      </w:r>
      <w:r w:rsidRPr="009E0DE1">
        <w:tab/>
        <w:t>Reference point between the SMF and the UPF.</w:t>
      </w:r>
    </w:p>
    <w:p w14:paraId="5462E208" w14:textId="77777777" w:rsidR="00542015" w:rsidRPr="009E0DE1" w:rsidRDefault="00542015" w:rsidP="00542015">
      <w:pPr>
        <w:pStyle w:val="NO"/>
      </w:pPr>
      <w:r w:rsidRPr="009E0DE1">
        <w:rPr>
          <w:b/>
        </w:rPr>
        <w:t>N6:</w:t>
      </w:r>
      <w:r w:rsidRPr="009E0DE1">
        <w:tab/>
        <w:t>Reference point between the UPF and a Data Network.</w:t>
      </w:r>
    </w:p>
    <w:p w14:paraId="70863DAC" w14:textId="77777777" w:rsidR="00542015" w:rsidRPr="009E0DE1" w:rsidRDefault="00542015" w:rsidP="00542015">
      <w:pPr>
        <w:pStyle w:val="NO"/>
      </w:pPr>
      <w:r w:rsidRPr="009E0DE1">
        <w:rPr>
          <w:b/>
        </w:rPr>
        <w:t>N9:</w:t>
      </w:r>
      <w:r w:rsidRPr="009E0DE1">
        <w:tab/>
        <w:t>Reference point between two UPFs.</w:t>
      </w:r>
    </w:p>
    <w:p w14:paraId="68F8D77C" w14:textId="77777777" w:rsidR="00542015" w:rsidRPr="009E0DE1" w:rsidRDefault="00542015" w:rsidP="00542015">
      <w:r w:rsidRPr="009E0DE1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2D6F8E62" w14:textId="77777777" w:rsidR="00542015" w:rsidRPr="009E0DE1" w:rsidRDefault="00542015" w:rsidP="00542015">
      <w:pPr>
        <w:pStyle w:val="NO"/>
      </w:pPr>
      <w:r w:rsidRPr="009E0DE1">
        <w:rPr>
          <w:b/>
        </w:rPr>
        <w:t>N5:</w:t>
      </w:r>
      <w:r w:rsidRPr="009E0DE1">
        <w:tab/>
        <w:t>Reference point between the PCF and an AF</w:t>
      </w:r>
      <w:r>
        <w:t xml:space="preserve"> or TSN AF</w:t>
      </w:r>
      <w:r w:rsidRPr="009E0DE1">
        <w:t>.</w:t>
      </w:r>
    </w:p>
    <w:p w14:paraId="2BB61361" w14:textId="77777777" w:rsidR="00542015" w:rsidRPr="009E0DE1" w:rsidRDefault="00542015" w:rsidP="00542015">
      <w:pPr>
        <w:pStyle w:val="NO"/>
      </w:pPr>
      <w:r w:rsidRPr="009E0DE1">
        <w:rPr>
          <w:b/>
        </w:rPr>
        <w:t>N7:</w:t>
      </w:r>
      <w:r w:rsidRPr="009E0DE1">
        <w:tab/>
        <w:t>Reference point between the SMF and the PCF.</w:t>
      </w:r>
    </w:p>
    <w:p w14:paraId="0312388C" w14:textId="77777777" w:rsidR="00542015" w:rsidRPr="009E0DE1" w:rsidRDefault="00542015" w:rsidP="00542015">
      <w:pPr>
        <w:pStyle w:val="NO"/>
        <w:rPr>
          <w:lang w:eastAsia="zh-CN"/>
        </w:rPr>
      </w:pPr>
      <w:r w:rsidRPr="009E0DE1">
        <w:rPr>
          <w:b/>
        </w:rPr>
        <w:t>N8:</w:t>
      </w:r>
      <w:r w:rsidRPr="009E0DE1">
        <w:tab/>
      </w:r>
      <w:r w:rsidRPr="009E0DE1">
        <w:rPr>
          <w:lang w:eastAsia="ko-KR"/>
        </w:rPr>
        <w:t>Reference point between the UDM</w:t>
      </w:r>
      <w:r w:rsidRPr="009E0DE1">
        <w:t xml:space="preserve"> and the AMF.</w:t>
      </w:r>
    </w:p>
    <w:p w14:paraId="6D101133" w14:textId="77777777" w:rsidR="00542015" w:rsidRPr="009E0DE1" w:rsidRDefault="00542015" w:rsidP="00542015">
      <w:pPr>
        <w:pStyle w:val="NO"/>
      </w:pPr>
      <w:r w:rsidRPr="009E0DE1">
        <w:rPr>
          <w:b/>
        </w:rPr>
        <w:t>N10:</w:t>
      </w:r>
      <w:r w:rsidRPr="009E0DE1">
        <w:tab/>
        <w:t>Reference point between the UDM and the SMF.</w:t>
      </w:r>
    </w:p>
    <w:p w14:paraId="1C70B02B" w14:textId="77777777" w:rsidR="00542015" w:rsidRPr="009E0DE1" w:rsidRDefault="00542015" w:rsidP="00542015">
      <w:pPr>
        <w:pStyle w:val="NO"/>
      </w:pPr>
      <w:r w:rsidRPr="009E0DE1">
        <w:rPr>
          <w:b/>
        </w:rPr>
        <w:t>N11:</w:t>
      </w:r>
      <w:r w:rsidRPr="009E0DE1">
        <w:rPr>
          <w:b/>
        </w:rPr>
        <w:tab/>
      </w:r>
      <w:r w:rsidRPr="009E0DE1">
        <w:t>Reference point between the AMF and the SMF.</w:t>
      </w:r>
    </w:p>
    <w:p w14:paraId="2A23158C" w14:textId="77777777" w:rsidR="00542015" w:rsidRPr="009E0DE1" w:rsidRDefault="00542015" w:rsidP="00542015">
      <w:pPr>
        <w:pStyle w:val="NO"/>
      </w:pPr>
      <w:r w:rsidRPr="009E0DE1">
        <w:rPr>
          <w:b/>
        </w:rPr>
        <w:t>N12:</w:t>
      </w:r>
      <w:r w:rsidRPr="009E0DE1">
        <w:rPr>
          <w:b/>
        </w:rPr>
        <w:tab/>
      </w:r>
      <w:r w:rsidRPr="009E0DE1">
        <w:t>Reference point between AMF and AUSF.</w:t>
      </w:r>
    </w:p>
    <w:p w14:paraId="1EFE70FB" w14:textId="77777777" w:rsidR="00542015" w:rsidRPr="009E0DE1" w:rsidRDefault="00542015" w:rsidP="00542015">
      <w:pPr>
        <w:pStyle w:val="NO"/>
      </w:pPr>
      <w:r w:rsidRPr="009E0DE1">
        <w:rPr>
          <w:b/>
        </w:rPr>
        <w:t>N13:</w:t>
      </w:r>
      <w:r w:rsidRPr="009E0DE1">
        <w:rPr>
          <w:b/>
        </w:rPr>
        <w:tab/>
      </w:r>
      <w:r w:rsidRPr="009E0DE1">
        <w:t>Reference point between the UDM and Authentication Server function the AUSF.</w:t>
      </w:r>
    </w:p>
    <w:p w14:paraId="22410DD9" w14:textId="77777777" w:rsidR="00542015" w:rsidRPr="009E0DE1" w:rsidRDefault="00542015" w:rsidP="00542015">
      <w:pPr>
        <w:pStyle w:val="NO"/>
      </w:pPr>
      <w:r w:rsidRPr="009E0DE1">
        <w:rPr>
          <w:b/>
        </w:rPr>
        <w:t>N14:</w:t>
      </w:r>
      <w:r w:rsidRPr="009E0DE1">
        <w:rPr>
          <w:b/>
        </w:rPr>
        <w:tab/>
      </w:r>
      <w:r w:rsidRPr="009E0DE1">
        <w:t>Reference point between two AMFs.</w:t>
      </w:r>
    </w:p>
    <w:p w14:paraId="34BD0E4E" w14:textId="77777777" w:rsidR="00542015" w:rsidRPr="009E0DE1" w:rsidRDefault="00542015" w:rsidP="00542015">
      <w:pPr>
        <w:pStyle w:val="NO"/>
      </w:pPr>
      <w:r w:rsidRPr="009E0DE1">
        <w:rPr>
          <w:b/>
        </w:rPr>
        <w:t>N15:</w:t>
      </w:r>
      <w:r w:rsidRPr="009E0DE1">
        <w:tab/>
        <w:t>Reference point between the PCF and the AMF in the case of non-roaming scenario, PCF in the visited network and AMF in the case of roaming scenario.</w:t>
      </w:r>
    </w:p>
    <w:p w14:paraId="53DAA352" w14:textId="77777777" w:rsidR="00542015" w:rsidRPr="009E0DE1" w:rsidRDefault="00542015" w:rsidP="00542015">
      <w:pPr>
        <w:pStyle w:val="NO"/>
      </w:pPr>
      <w:r w:rsidRPr="009E0DE1">
        <w:rPr>
          <w:b/>
        </w:rPr>
        <w:t>N16:</w:t>
      </w:r>
      <w:r w:rsidRPr="009E0DE1">
        <w:rPr>
          <w:b/>
        </w:rPr>
        <w:tab/>
      </w:r>
      <w:r w:rsidRPr="009E0DE1">
        <w:t>Reference point between two SMFs, (in roaming case between SMF in the visited network and the SMF in the home network).</w:t>
      </w:r>
    </w:p>
    <w:p w14:paraId="05B86A97" w14:textId="77777777" w:rsidR="00542015" w:rsidRPr="00B56148" w:rsidRDefault="00542015" w:rsidP="00542015">
      <w:pPr>
        <w:pStyle w:val="NO"/>
      </w:pPr>
      <w:r w:rsidRPr="00B56148">
        <w:rPr>
          <w:b/>
        </w:rPr>
        <w:t>N16a:</w:t>
      </w:r>
      <w:r>
        <w:tab/>
        <w:t>Reference point between SMF and I-SMF.</w:t>
      </w:r>
    </w:p>
    <w:p w14:paraId="0EDDE89E" w14:textId="77777777" w:rsidR="00542015" w:rsidRPr="009E0DE1" w:rsidRDefault="00542015" w:rsidP="00542015">
      <w:pPr>
        <w:pStyle w:val="NO"/>
      </w:pPr>
      <w:r w:rsidRPr="009E0DE1">
        <w:rPr>
          <w:b/>
        </w:rPr>
        <w:t>N17:</w:t>
      </w:r>
      <w:r w:rsidRPr="009E0DE1">
        <w:tab/>
        <w:t>Reference point between AMF and 5G-EIR.</w:t>
      </w:r>
    </w:p>
    <w:p w14:paraId="7231ACFE" w14:textId="77777777" w:rsidR="00542015" w:rsidRPr="009E0DE1" w:rsidRDefault="00542015" w:rsidP="00542015">
      <w:pPr>
        <w:pStyle w:val="NO"/>
      </w:pPr>
      <w:r w:rsidRPr="009E0DE1">
        <w:rPr>
          <w:b/>
        </w:rPr>
        <w:t>N18:</w:t>
      </w:r>
      <w:r w:rsidRPr="009E0DE1">
        <w:tab/>
        <w:t>Reference point between any NF and UDSF.</w:t>
      </w:r>
    </w:p>
    <w:p w14:paraId="76C683EE" w14:textId="77777777" w:rsidR="00542015" w:rsidRPr="00C34949" w:rsidRDefault="00542015" w:rsidP="00542015">
      <w:pPr>
        <w:pStyle w:val="NO"/>
      </w:pPr>
      <w:r>
        <w:rPr>
          <w:b/>
        </w:rPr>
        <w:t>N19:</w:t>
      </w:r>
      <w:r w:rsidRPr="00C34949">
        <w:tab/>
        <w:t>Reference point between two PSA UPFs for 5G LAN-type service.</w:t>
      </w:r>
    </w:p>
    <w:p w14:paraId="38C044D0" w14:textId="77777777" w:rsidR="00542015" w:rsidRPr="009E0DE1" w:rsidRDefault="00542015" w:rsidP="00542015">
      <w:pPr>
        <w:pStyle w:val="NO"/>
      </w:pPr>
      <w:r w:rsidRPr="009E0DE1">
        <w:rPr>
          <w:b/>
        </w:rPr>
        <w:t>N22:</w:t>
      </w:r>
      <w:r w:rsidRPr="009E0DE1">
        <w:tab/>
        <w:t>Reference point between AMF and NSSF.</w:t>
      </w:r>
    </w:p>
    <w:p w14:paraId="431CA313" w14:textId="77777777" w:rsidR="00542015" w:rsidRPr="009E0DE1" w:rsidRDefault="00542015" w:rsidP="00542015">
      <w:pPr>
        <w:pStyle w:val="NO"/>
      </w:pPr>
      <w:r w:rsidRPr="009E0DE1">
        <w:rPr>
          <w:b/>
        </w:rPr>
        <w:t>N23:</w:t>
      </w:r>
      <w:r w:rsidRPr="009E0DE1">
        <w:tab/>
        <w:t>Reference point between PCF and NWDAF.</w:t>
      </w:r>
    </w:p>
    <w:p w14:paraId="3CA8DCA1" w14:textId="77777777" w:rsidR="00542015" w:rsidRPr="009E0DE1" w:rsidRDefault="00542015" w:rsidP="00542015">
      <w:pPr>
        <w:pStyle w:val="NO"/>
      </w:pPr>
      <w:r w:rsidRPr="009E0DE1">
        <w:rPr>
          <w:b/>
        </w:rPr>
        <w:t>N24:</w:t>
      </w:r>
      <w:r w:rsidRPr="009E0DE1">
        <w:tab/>
        <w:t>Reference point between the PCF in the visited network and the PCF in the home network.</w:t>
      </w:r>
    </w:p>
    <w:p w14:paraId="3524E654" w14:textId="77777777" w:rsidR="00542015" w:rsidRPr="009E0DE1" w:rsidRDefault="00542015" w:rsidP="00542015">
      <w:pPr>
        <w:pStyle w:val="NO"/>
      </w:pPr>
      <w:r w:rsidRPr="009E0DE1">
        <w:rPr>
          <w:b/>
        </w:rPr>
        <w:t>N27:</w:t>
      </w:r>
      <w:r w:rsidRPr="009E0DE1">
        <w:tab/>
        <w:t>Reference point between NRF in the visited network and the NRF in the home network.</w:t>
      </w:r>
    </w:p>
    <w:p w14:paraId="63A4F630" w14:textId="77777777" w:rsidR="00542015" w:rsidRPr="002369B3" w:rsidRDefault="00542015" w:rsidP="00542015">
      <w:pPr>
        <w:pStyle w:val="NO"/>
      </w:pPr>
      <w:r w:rsidRPr="002369B3">
        <w:rPr>
          <w:b/>
        </w:rPr>
        <w:t>N28:</w:t>
      </w:r>
      <w:r>
        <w:tab/>
      </w:r>
      <w:r w:rsidRPr="002369B3">
        <w:t>Reference point between PCF and CHF.</w:t>
      </w:r>
    </w:p>
    <w:p w14:paraId="4A8568D4" w14:textId="77777777" w:rsidR="00542015" w:rsidRPr="00C34949" w:rsidRDefault="00542015" w:rsidP="00542015">
      <w:pPr>
        <w:pStyle w:val="NO"/>
      </w:pPr>
      <w:r>
        <w:rPr>
          <w:b/>
        </w:rPr>
        <w:t>N29:</w:t>
      </w:r>
      <w:r w:rsidRPr="00C34949">
        <w:tab/>
        <w:t>Reference point between NEF and SMF.</w:t>
      </w:r>
    </w:p>
    <w:p w14:paraId="7B135B3D" w14:textId="77777777" w:rsidR="00542015" w:rsidRPr="002369B3" w:rsidRDefault="00542015" w:rsidP="00542015">
      <w:pPr>
        <w:pStyle w:val="NO"/>
      </w:pPr>
      <w:r w:rsidRPr="002369B3">
        <w:rPr>
          <w:b/>
        </w:rPr>
        <w:t>N30:</w:t>
      </w:r>
      <w:r>
        <w:tab/>
      </w:r>
      <w:r w:rsidRPr="002369B3">
        <w:t>Reference point between PCF and NEF.</w:t>
      </w:r>
    </w:p>
    <w:p w14:paraId="30A02547" w14:textId="77777777" w:rsidR="00542015" w:rsidRPr="002369B3" w:rsidRDefault="00542015" w:rsidP="00542015">
      <w:pPr>
        <w:pStyle w:val="NO"/>
      </w:pPr>
      <w:r w:rsidRPr="002369B3">
        <w:t>NOTE</w:t>
      </w:r>
      <w:r>
        <w:t> 1</w:t>
      </w:r>
      <w:r w:rsidRPr="002369B3">
        <w:t>:</w:t>
      </w:r>
      <w:r>
        <w:tab/>
      </w:r>
      <w:r w:rsidRPr="002369B3">
        <w:t>The functionality of N28 and N29 and N30 reference points are defined in TS</w:t>
      </w:r>
      <w:r>
        <w:t> </w:t>
      </w:r>
      <w:r w:rsidRPr="002369B3">
        <w:t>23.503</w:t>
      </w:r>
      <w:r>
        <w:t> </w:t>
      </w:r>
      <w:r w:rsidRPr="002369B3">
        <w:t>[45].</w:t>
      </w:r>
    </w:p>
    <w:p w14:paraId="0AC2E0D9" w14:textId="77777777" w:rsidR="00542015" w:rsidRPr="009E0DE1" w:rsidRDefault="00542015" w:rsidP="00542015">
      <w:pPr>
        <w:pStyle w:val="NO"/>
      </w:pPr>
      <w:r w:rsidRPr="009E0DE1">
        <w:rPr>
          <w:b/>
        </w:rPr>
        <w:lastRenderedPageBreak/>
        <w:t>N31:</w:t>
      </w:r>
      <w:r w:rsidRPr="009E0DE1">
        <w:tab/>
        <w:t>Reference point between the NSSF in the visited network and the NSSF in the home network.</w:t>
      </w:r>
    </w:p>
    <w:p w14:paraId="7138A651" w14:textId="77777777" w:rsidR="00542015" w:rsidRPr="009E0DE1" w:rsidRDefault="00542015" w:rsidP="00542015">
      <w:pPr>
        <w:pStyle w:val="NO"/>
      </w:pPr>
      <w:r w:rsidRPr="009E0DE1">
        <w:t>NOTE </w:t>
      </w:r>
      <w:r>
        <w:t>2</w:t>
      </w:r>
      <w:r w:rsidRPr="009E0DE1">
        <w:t>:</w:t>
      </w:r>
      <w:r>
        <w:tab/>
        <w:t xml:space="preserve">In </w:t>
      </w:r>
      <w:r w:rsidRPr="009E0DE1">
        <w:t>some cases, a couple of NFs may need to be associated with each other to serve a UE.</w:t>
      </w:r>
    </w:p>
    <w:p w14:paraId="25516830" w14:textId="77777777" w:rsidR="00542015" w:rsidRPr="009E0DE1" w:rsidRDefault="00542015" w:rsidP="00542015">
      <w:pPr>
        <w:pStyle w:val="NO"/>
      </w:pPr>
      <w:r w:rsidRPr="009E0DE1">
        <w:rPr>
          <w:b/>
        </w:rPr>
        <w:t>N32:</w:t>
      </w:r>
      <w:r w:rsidRPr="009E0DE1">
        <w:tab/>
        <w:t>Reference point between</w:t>
      </w:r>
      <w:ins w:id="2" w:author="Murhammer, Leopold" w:date="2021-11-08T20:22:00Z">
        <w:r>
          <w:t xml:space="preserve"> </w:t>
        </w:r>
        <w:r w:rsidRPr="00542015">
          <w:t>a SEPP in one PLMN</w:t>
        </w:r>
      </w:ins>
      <w:ins w:id="3" w:author="Murhammer, Leopold" w:date="2021-11-17T11:18:00Z">
        <w:r w:rsidR="00F944FB">
          <w:t xml:space="preserve"> </w:t>
        </w:r>
        <w:r w:rsidR="00F944FB" w:rsidRPr="002A17A3">
          <w:t xml:space="preserve">or </w:t>
        </w:r>
      </w:ins>
      <w:ins w:id="4" w:author="Murhammer, Leopold" w:date="2021-11-17T11:16:00Z">
        <w:r w:rsidR="00F944FB" w:rsidRPr="002A17A3">
          <w:t>SNPN</w:t>
        </w:r>
      </w:ins>
      <w:ins w:id="5" w:author="Murhammer, Leopold" w:date="2021-11-08T20:22:00Z">
        <w:r w:rsidRPr="00542015">
          <w:t xml:space="preserve"> and a SEPP in another PLMN</w:t>
        </w:r>
      </w:ins>
      <w:ins w:id="6" w:author="Murhammer, Leopold" w:date="2021-11-17T11:18:00Z">
        <w:r w:rsidR="00F944FB">
          <w:t xml:space="preserve"> </w:t>
        </w:r>
        <w:r w:rsidR="00F944FB" w:rsidRPr="002A17A3">
          <w:t>or</w:t>
        </w:r>
        <w:r w:rsidR="00F944FB">
          <w:t xml:space="preserve"> </w:t>
        </w:r>
      </w:ins>
      <w:ins w:id="7" w:author="Murhammer, Leopold" w:date="2021-11-17T11:14:00Z">
        <w:r w:rsidR="00F944FB" w:rsidRPr="002A17A3">
          <w:t>SNPN;</w:t>
        </w:r>
        <w:r w:rsidR="00F944FB">
          <w:t xml:space="preserve"> </w:t>
        </w:r>
        <w:r w:rsidR="00F944FB" w:rsidRPr="002A17A3">
          <w:t>or between a SEPP in a SNPN and a SEPP in a CH/DCS, where the CH/DCS contains a UDM/AUSF</w:t>
        </w:r>
      </w:ins>
      <w:del w:id="8" w:author="Murhammer, Leopold" w:date="2021-11-08T20:21:00Z">
        <w:r w:rsidRPr="009E0DE1" w:rsidDel="00542015">
          <w:delText xml:space="preserve"> SEPP in the visited network and the SEPP in the home network</w:delText>
        </w:r>
      </w:del>
      <w:r w:rsidRPr="009E0DE1">
        <w:t>.</w:t>
      </w:r>
    </w:p>
    <w:p w14:paraId="3F16CF88" w14:textId="77777777" w:rsidR="00542015" w:rsidRPr="009E0DE1" w:rsidRDefault="00542015" w:rsidP="00542015">
      <w:pPr>
        <w:pStyle w:val="NO"/>
      </w:pPr>
      <w:r w:rsidRPr="009E0DE1">
        <w:rPr>
          <w:iCs/>
        </w:rPr>
        <w:t>NOTE </w:t>
      </w:r>
      <w:r>
        <w:rPr>
          <w:iCs/>
        </w:rPr>
        <w:t>3</w:t>
      </w:r>
      <w:r w:rsidRPr="009E0DE1">
        <w:rPr>
          <w:iCs/>
        </w:rPr>
        <w:t>:</w:t>
      </w:r>
      <w:r w:rsidRPr="009E0DE1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9E0DE1">
        <w:rPr>
          <w:iCs/>
        </w:rPr>
        <w:t>33.501</w:t>
      </w:r>
      <w:r>
        <w:rPr>
          <w:iCs/>
        </w:rPr>
        <w:t> </w:t>
      </w:r>
      <w:r w:rsidRPr="009E0DE1">
        <w:rPr>
          <w:iCs/>
        </w:rPr>
        <w:t>[29].</w:t>
      </w:r>
    </w:p>
    <w:p w14:paraId="692462EE" w14:textId="77777777" w:rsidR="00542015" w:rsidRPr="009E0DE1" w:rsidRDefault="00542015" w:rsidP="00542015">
      <w:pPr>
        <w:pStyle w:val="NO"/>
      </w:pPr>
      <w:r w:rsidRPr="009E0DE1">
        <w:rPr>
          <w:b/>
        </w:rPr>
        <w:t>N33:</w:t>
      </w:r>
      <w:r w:rsidRPr="009E0DE1">
        <w:tab/>
        <w:t>Reference point between NEF and AF.</w:t>
      </w:r>
    </w:p>
    <w:p w14:paraId="33F42C16" w14:textId="77777777" w:rsidR="00542015" w:rsidRDefault="00542015" w:rsidP="00542015">
      <w:pPr>
        <w:pStyle w:val="NO"/>
      </w:pPr>
      <w:r w:rsidRPr="0013662F">
        <w:rPr>
          <w:b/>
        </w:rPr>
        <w:t>N34:</w:t>
      </w:r>
      <w:r>
        <w:tab/>
        <w:t>Reference point between NSSF and NWDAF.</w:t>
      </w:r>
    </w:p>
    <w:p w14:paraId="394C29D9" w14:textId="77777777" w:rsidR="00542015" w:rsidRPr="00B56148" w:rsidRDefault="00542015" w:rsidP="00542015">
      <w:pPr>
        <w:pStyle w:val="NO"/>
      </w:pPr>
      <w:r w:rsidRPr="0013662F">
        <w:rPr>
          <w:b/>
        </w:rPr>
        <w:t>N35:</w:t>
      </w:r>
      <w:r>
        <w:tab/>
        <w:t>Reference point between UDM and UDR.</w:t>
      </w:r>
    </w:p>
    <w:p w14:paraId="39EE4C37" w14:textId="77777777" w:rsidR="00542015" w:rsidRDefault="00542015" w:rsidP="00542015">
      <w:pPr>
        <w:pStyle w:val="NO"/>
      </w:pPr>
      <w:r w:rsidRPr="0013662F">
        <w:rPr>
          <w:b/>
        </w:rPr>
        <w:t>N36:</w:t>
      </w:r>
      <w:r>
        <w:tab/>
        <w:t>Reference point between PCF and UDR.</w:t>
      </w:r>
    </w:p>
    <w:p w14:paraId="05EEA06B" w14:textId="77777777" w:rsidR="00542015" w:rsidRPr="00B56148" w:rsidRDefault="00542015" w:rsidP="00542015">
      <w:pPr>
        <w:pStyle w:val="NO"/>
      </w:pPr>
      <w:r w:rsidRPr="0013662F">
        <w:rPr>
          <w:b/>
        </w:rPr>
        <w:t>N37:</w:t>
      </w:r>
      <w:r>
        <w:tab/>
        <w:t>Reference point between NEF and UDR.</w:t>
      </w:r>
    </w:p>
    <w:p w14:paraId="2E8CD275" w14:textId="77777777" w:rsidR="00542015" w:rsidRPr="00B56148" w:rsidRDefault="00542015" w:rsidP="00542015">
      <w:pPr>
        <w:pStyle w:val="NO"/>
      </w:pPr>
      <w:r w:rsidRPr="00B56148">
        <w:rPr>
          <w:b/>
        </w:rPr>
        <w:t>N38:</w:t>
      </w:r>
      <w:r>
        <w:tab/>
        <w:t>Reference point between I-SMFs.</w:t>
      </w:r>
    </w:p>
    <w:p w14:paraId="6B72A513" w14:textId="77777777" w:rsidR="00542015" w:rsidRPr="009E0DE1" w:rsidRDefault="00542015" w:rsidP="00542015">
      <w:pPr>
        <w:pStyle w:val="NO"/>
      </w:pPr>
      <w:r w:rsidRPr="009E0DE1">
        <w:rPr>
          <w:b/>
        </w:rPr>
        <w:t>N40:</w:t>
      </w:r>
      <w:r w:rsidRPr="009E0DE1">
        <w:tab/>
        <w:t>Reference point between SMF and the CHF.</w:t>
      </w:r>
    </w:p>
    <w:p w14:paraId="2833AA30" w14:textId="77777777" w:rsidR="00542015" w:rsidRDefault="00542015" w:rsidP="00542015">
      <w:pPr>
        <w:pStyle w:val="NO"/>
      </w:pPr>
      <w:r w:rsidRPr="00323277">
        <w:rPr>
          <w:b/>
          <w:bCs/>
        </w:rPr>
        <w:t>N41:</w:t>
      </w:r>
      <w:r>
        <w:tab/>
        <w:t>Reference point between AMF and CHF in HPLMN.</w:t>
      </w:r>
    </w:p>
    <w:p w14:paraId="6114B6A6" w14:textId="77777777" w:rsidR="00542015" w:rsidRDefault="00542015" w:rsidP="00542015">
      <w:pPr>
        <w:pStyle w:val="NO"/>
      </w:pPr>
      <w:r w:rsidRPr="00323277">
        <w:rPr>
          <w:b/>
          <w:bCs/>
        </w:rPr>
        <w:t>N42:</w:t>
      </w:r>
      <w:r>
        <w:tab/>
        <w:t>Reference point between AMF and CHF in VPLMN.</w:t>
      </w:r>
    </w:p>
    <w:p w14:paraId="72AFD585" w14:textId="77777777" w:rsidR="00542015" w:rsidRDefault="00542015" w:rsidP="00542015">
      <w:pPr>
        <w:pStyle w:val="NO"/>
      </w:pPr>
      <w:r>
        <w:t>NOTE 4:</w:t>
      </w:r>
      <w:r>
        <w:tab/>
        <w:t>The functionality of N40, N41 and N42 reference points are defined in TS 32.240 [41].</w:t>
      </w:r>
    </w:p>
    <w:p w14:paraId="5E9F39A3" w14:textId="77777777" w:rsidR="00542015" w:rsidRDefault="00542015" w:rsidP="00542015">
      <w:pPr>
        <w:pStyle w:val="NO"/>
      </w:pPr>
      <w:r w:rsidRPr="00562E84">
        <w:rPr>
          <w:b/>
          <w:bCs/>
        </w:rPr>
        <w:t>N43:</w:t>
      </w:r>
      <w:r>
        <w:tab/>
        <w:t>Reference point between PCFs.</w:t>
      </w:r>
    </w:p>
    <w:p w14:paraId="1D7318D4" w14:textId="77777777" w:rsidR="00542015" w:rsidRDefault="00542015" w:rsidP="00542015">
      <w:pPr>
        <w:pStyle w:val="NO"/>
      </w:pPr>
      <w:r>
        <w:t>NOTE 5:</w:t>
      </w:r>
      <w:r>
        <w:tab/>
        <w:t>The functionality of N43 reference point is defined in TS 23.503 [45].</w:t>
      </w:r>
    </w:p>
    <w:p w14:paraId="638C4518" w14:textId="77777777" w:rsidR="00542015" w:rsidRPr="009E0DE1" w:rsidRDefault="00542015" w:rsidP="00542015">
      <w:pPr>
        <w:pStyle w:val="NO"/>
      </w:pPr>
      <w:r w:rsidRPr="009E0DE1">
        <w:t>NOTE </w:t>
      </w:r>
      <w:r>
        <w:t>6</w:t>
      </w:r>
      <w:r w:rsidRPr="009E0DE1">
        <w:t>:</w:t>
      </w:r>
      <w:r w:rsidRPr="009E0DE1">
        <w:tab/>
        <w:t>The reference points from N4</w:t>
      </w:r>
      <w:r>
        <w:t>4</w:t>
      </w:r>
      <w:r w:rsidRPr="009E0DE1">
        <w:t xml:space="preserve"> up to and including N49 are reserved for allocation and definition in</w:t>
      </w:r>
      <w:r>
        <w:t xml:space="preserve"> TS 32.240 [41]</w:t>
      </w:r>
      <w:r w:rsidRPr="009E0DE1">
        <w:t>.</w:t>
      </w:r>
    </w:p>
    <w:p w14:paraId="17439FE2" w14:textId="77777777" w:rsidR="00542015" w:rsidRPr="009E0DE1" w:rsidRDefault="00542015" w:rsidP="00542015">
      <w:pPr>
        <w:pStyle w:val="NO"/>
      </w:pPr>
      <w:r w:rsidRPr="009E0DE1">
        <w:rPr>
          <w:b/>
        </w:rPr>
        <w:t>N50:</w:t>
      </w:r>
      <w:r w:rsidRPr="009E0DE1">
        <w:tab/>
        <w:t>Reference point between AMF and the CBCF.</w:t>
      </w:r>
    </w:p>
    <w:p w14:paraId="185965BD" w14:textId="77777777" w:rsidR="00542015" w:rsidRPr="00C34949" w:rsidRDefault="00542015" w:rsidP="00542015">
      <w:pPr>
        <w:pStyle w:val="NO"/>
      </w:pPr>
      <w:r>
        <w:rPr>
          <w:b/>
        </w:rPr>
        <w:t>N51:</w:t>
      </w:r>
      <w:r w:rsidRPr="00C34949">
        <w:tab/>
        <w:t>Reference point between AMF and NEF.</w:t>
      </w:r>
    </w:p>
    <w:p w14:paraId="38A0C5D3" w14:textId="77777777" w:rsidR="00542015" w:rsidRPr="00C34949" w:rsidRDefault="00542015" w:rsidP="00542015">
      <w:pPr>
        <w:pStyle w:val="NO"/>
      </w:pPr>
      <w:r>
        <w:rPr>
          <w:b/>
        </w:rPr>
        <w:t>N52:</w:t>
      </w:r>
      <w:r w:rsidRPr="00C34949">
        <w:tab/>
        <w:t>Reference point between NEF and UDM.</w:t>
      </w:r>
    </w:p>
    <w:p w14:paraId="0AD1F20B" w14:textId="77777777" w:rsidR="00542015" w:rsidRDefault="00542015" w:rsidP="00542015">
      <w:pPr>
        <w:pStyle w:val="NO"/>
      </w:pPr>
      <w:r w:rsidRPr="00C34949">
        <w:rPr>
          <w:b/>
        </w:rPr>
        <w:t>N55:</w:t>
      </w:r>
      <w:r>
        <w:tab/>
        <w:t>Reference point between AMF and the UCMF.</w:t>
      </w:r>
    </w:p>
    <w:p w14:paraId="333F40ED" w14:textId="77777777" w:rsidR="00542015" w:rsidRDefault="00542015" w:rsidP="00542015">
      <w:pPr>
        <w:pStyle w:val="NO"/>
      </w:pPr>
      <w:r w:rsidRPr="00C34949">
        <w:rPr>
          <w:b/>
        </w:rPr>
        <w:t>N56:</w:t>
      </w:r>
      <w:r>
        <w:tab/>
        <w:t>Reference point between NEF and the UCMF.</w:t>
      </w:r>
    </w:p>
    <w:p w14:paraId="1CAA8F07" w14:textId="77777777" w:rsidR="00542015" w:rsidRDefault="00542015" w:rsidP="00542015">
      <w:pPr>
        <w:pStyle w:val="NO"/>
      </w:pPr>
      <w:r w:rsidRPr="00C34949">
        <w:rPr>
          <w:b/>
        </w:rPr>
        <w:t>N57:</w:t>
      </w:r>
      <w:r>
        <w:tab/>
        <w:t>Reference point between AF and the UCMF.</w:t>
      </w:r>
    </w:p>
    <w:p w14:paraId="563DCB98" w14:textId="77777777" w:rsidR="00542015" w:rsidRPr="009E0DE1" w:rsidRDefault="00542015" w:rsidP="00542015">
      <w:pPr>
        <w:pStyle w:val="NO"/>
      </w:pPr>
      <w:r w:rsidRPr="009E0DE1">
        <w:t>NOTE </w:t>
      </w:r>
      <w:r>
        <w:t>7</w:t>
      </w:r>
      <w:r w:rsidRPr="009E0DE1">
        <w:t>:</w:t>
      </w:r>
      <w:r w:rsidRPr="009E0DE1">
        <w:tab/>
        <w:t>The Public Warning System functionality of N50 reference point is defined in TS</w:t>
      </w:r>
      <w:r>
        <w:t> </w:t>
      </w:r>
      <w:r w:rsidRPr="009E0DE1">
        <w:t>23.041</w:t>
      </w:r>
      <w:r>
        <w:t> </w:t>
      </w:r>
      <w:r w:rsidRPr="009E0DE1">
        <w:t>[46].</w:t>
      </w:r>
    </w:p>
    <w:p w14:paraId="1BB86E12" w14:textId="77777777" w:rsidR="00542015" w:rsidRDefault="00542015" w:rsidP="00542015">
      <w:pPr>
        <w:pStyle w:val="NO"/>
      </w:pPr>
      <w:r w:rsidRPr="00821CF5">
        <w:rPr>
          <w:b/>
          <w:bCs/>
        </w:rPr>
        <w:t>N58:</w:t>
      </w:r>
      <w:r>
        <w:tab/>
        <w:t>Reference point between AMF and the NSSAAF.</w:t>
      </w:r>
    </w:p>
    <w:p w14:paraId="0D6378F1" w14:textId="77777777" w:rsidR="00542015" w:rsidRDefault="00542015" w:rsidP="00542015">
      <w:pPr>
        <w:pStyle w:val="NO"/>
      </w:pPr>
      <w:r w:rsidRPr="00821CF5">
        <w:rPr>
          <w:b/>
          <w:bCs/>
        </w:rPr>
        <w:t>N59:</w:t>
      </w:r>
      <w:r>
        <w:tab/>
        <w:t>Reference point between UDM and the NSSAAF.</w:t>
      </w:r>
    </w:p>
    <w:p w14:paraId="3C236535" w14:textId="77777777" w:rsidR="00542015" w:rsidRPr="00757CAF" w:rsidRDefault="00542015" w:rsidP="00542015">
      <w:pPr>
        <w:pStyle w:val="NO"/>
      </w:pPr>
      <w:r w:rsidRPr="00323277">
        <w:rPr>
          <w:b/>
          <w:bCs/>
        </w:rPr>
        <w:t>N</w:t>
      </w:r>
      <w:r>
        <w:rPr>
          <w:b/>
          <w:bCs/>
        </w:rPr>
        <w:t>8</w:t>
      </w:r>
      <w:r w:rsidRPr="00323277">
        <w:rPr>
          <w:b/>
          <w:bCs/>
        </w:rPr>
        <w:t>0:</w:t>
      </w:r>
      <w:r>
        <w:tab/>
        <w:t>Reference point between AMF and NSACF.</w:t>
      </w:r>
    </w:p>
    <w:p w14:paraId="34EE69D0" w14:textId="77777777" w:rsidR="00542015" w:rsidRPr="00757CAF" w:rsidRDefault="00542015" w:rsidP="00542015">
      <w:pPr>
        <w:pStyle w:val="NO"/>
      </w:pPr>
      <w:r w:rsidRPr="00323277">
        <w:rPr>
          <w:b/>
          <w:bCs/>
        </w:rPr>
        <w:t>N</w:t>
      </w:r>
      <w:r>
        <w:rPr>
          <w:b/>
          <w:bCs/>
        </w:rPr>
        <w:t>81</w:t>
      </w:r>
      <w:r w:rsidRPr="00323277">
        <w:rPr>
          <w:b/>
          <w:bCs/>
        </w:rPr>
        <w:t>:</w:t>
      </w:r>
      <w:r>
        <w:tab/>
        <w:t>Reference point between SMF and NSACF.</w:t>
      </w:r>
    </w:p>
    <w:p w14:paraId="395E15F2" w14:textId="77777777" w:rsidR="00542015" w:rsidRDefault="00542015" w:rsidP="00542015">
      <w:pPr>
        <w:pStyle w:val="NO"/>
      </w:pPr>
      <w:r w:rsidRPr="00562E84">
        <w:rPr>
          <w:b/>
          <w:bCs/>
        </w:rPr>
        <w:t>N82:</w:t>
      </w:r>
      <w:r>
        <w:tab/>
        <w:t>Reference point between NSACF and NEF.</w:t>
      </w:r>
    </w:p>
    <w:p w14:paraId="697CC665" w14:textId="77777777" w:rsidR="00542015" w:rsidRDefault="00542015" w:rsidP="00542015">
      <w:pPr>
        <w:pStyle w:val="NO"/>
      </w:pPr>
      <w:r w:rsidRPr="00562E84">
        <w:rPr>
          <w:b/>
          <w:bCs/>
        </w:rPr>
        <w:t>N8</w:t>
      </w:r>
      <w:r>
        <w:rPr>
          <w:b/>
          <w:bCs/>
        </w:rPr>
        <w:t>3</w:t>
      </w:r>
      <w:r w:rsidRPr="00562E84">
        <w:rPr>
          <w:b/>
          <w:bCs/>
        </w:rPr>
        <w:t>:</w:t>
      </w:r>
      <w:r>
        <w:tab/>
        <w:t>Reference point between AUSF and NSSAAF.</w:t>
      </w:r>
    </w:p>
    <w:p w14:paraId="72D3F697" w14:textId="77777777" w:rsidR="00542015" w:rsidRDefault="00542015" w:rsidP="00542015">
      <w:pPr>
        <w:pStyle w:val="NO"/>
      </w:pPr>
      <w:r w:rsidRPr="00C74FFE">
        <w:rPr>
          <w:b/>
          <w:bCs/>
        </w:rPr>
        <w:t>N84:</w:t>
      </w:r>
      <w:r>
        <w:tab/>
        <w:t>Reference point between TSCTSF and PCF.</w:t>
      </w:r>
    </w:p>
    <w:p w14:paraId="48A80042" w14:textId="77777777" w:rsidR="00542015" w:rsidRDefault="00542015" w:rsidP="00542015">
      <w:pPr>
        <w:pStyle w:val="NO"/>
      </w:pPr>
      <w:r w:rsidRPr="00C74FFE">
        <w:rPr>
          <w:b/>
          <w:bCs/>
        </w:rPr>
        <w:t>N85:</w:t>
      </w:r>
      <w:r>
        <w:tab/>
        <w:t>Reference point between TSCTSF and NEF.</w:t>
      </w:r>
    </w:p>
    <w:p w14:paraId="701EB220" w14:textId="77777777" w:rsidR="00542015" w:rsidRDefault="00542015" w:rsidP="00542015">
      <w:pPr>
        <w:pStyle w:val="NO"/>
      </w:pPr>
      <w:r w:rsidRPr="00C74FFE">
        <w:rPr>
          <w:b/>
          <w:bCs/>
        </w:rPr>
        <w:t>N86:</w:t>
      </w:r>
      <w:r>
        <w:tab/>
        <w:t>Reference point between TSCTSF and AF.</w:t>
      </w:r>
    </w:p>
    <w:p w14:paraId="64A460C5" w14:textId="77777777" w:rsidR="00542015" w:rsidRDefault="00542015" w:rsidP="00542015">
      <w:pPr>
        <w:pStyle w:val="NO"/>
      </w:pPr>
      <w:r w:rsidRPr="00C74FFE">
        <w:rPr>
          <w:b/>
          <w:bCs/>
        </w:rPr>
        <w:lastRenderedPageBreak/>
        <w:t>N87:</w:t>
      </w:r>
      <w:r>
        <w:tab/>
        <w:t>Reference point between TSCTSF and UDR.</w:t>
      </w:r>
    </w:p>
    <w:p w14:paraId="11215C2E" w14:textId="77777777" w:rsidR="00542015" w:rsidRPr="009E0DE1" w:rsidRDefault="00542015" w:rsidP="00542015">
      <w:r w:rsidRPr="009E0DE1">
        <w:t>The reference points to support SMS over NAS are listed in clause 4.4.2.2.</w:t>
      </w:r>
    </w:p>
    <w:p w14:paraId="47DA18CB" w14:textId="77777777" w:rsidR="00542015" w:rsidRPr="009E0DE1" w:rsidRDefault="00542015" w:rsidP="00542015">
      <w:r w:rsidRPr="009E0DE1">
        <w:t>The reference points to support Location Services are listed in</w:t>
      </w:r>
      <w:r>
        <w:t xml:space="preserve"> TS 23.273 [87]</w:t>
      </w:r>
      <w:r w:rsidRPr="009E0DE1">
        <w:t>.</w:t>
      </w:r>
    </w:p>
    <w:p w14:paraId="14F5F38C" w14:textId="77777777" w:rsidR="00542015" w:rsidRPr="009E0DE1" w:rsidRDefault="00542015" w:rsidP="00542015">
      <w:r>
        <w:t>The reference points to support SBA in IMS (N5, N70 and N71) are described in TS 23.228 [15].</w:t>
      </w:r>
    </w:p>
    <w:p w14:paraId="3A8D067F" w14:textId="77777777" w:rsidR="00542015" w:rsidRPr="009E0DE1" w:rsidRDefault="00542015" w:rsidP="00542015">
      <w:r>
        <w:t>The reference points to support AKMA (N61, N62 and N63) are described in TS 33.535 [124].</w:t>
      </w:r>
    </w:p>
    <w:p w14:paraId="4F3EF84C" w14:textId="77777777" w:rsidR="00542015" w:rsidRDefault="00542015" w:rsidP="00542015">
      <w:r>
        <w:t xml:space="preserve">The reference points to support 5G </w:t>
      </w:r>
      <w:proofErr w:type="spellStart"/>
      <w:r>
        <w:t>ProSe</w:t>
      </w:r>
      <w:proofErr w:type="spellEnd"/>
      <w:r>
        <w:t xml:space="preserve"> are described in TS 23.304 [128].</w:t>
      </w:r>
    </w:p>
    <w:p w14:paraId="3DC8645C" w14:textId="77777777" w:rsidR="00542015" w:rsidRDefault="00542015" w:rsidP="00542015">
      <w:r>
        <w:t>The reference points to support 5G multicast-broadcast services are described in TS 23.247 [129].</w:t>
      </w:r>
    </w:p>
    <w:p w14:paraId="4BBEF4B7" w14:textId="77777777" w:rsidR="00542015" w:rsidRDefault="00542015" w:rsidP="00542015">
      <w:r>
        <w:t>The reference points to Support Uncrewed Aerial Systems (UAS) connectivity, identification and tracking are described in TS 23.256 [136].</w:t>
      </w:r>
    </w:p>
    <w:p w14:paraId="77BEDB68" w14:textId="77777777" w:rsidR="00542015" w:rsidRPr="009E0DE1" w:rsidRDefault="00542015" w:rsidP="00E91E87"/>
    <w:p w14:paraId="6FF41732" w14:textId="77777777" w:rsidR="00380898" w:rsidRDefault="00380898" w:rsidP="00380898"/>
    <w:p w14:paraId="022AC118" w14:textId="77777777" w:rsidR="00A7684E" w:rsidRDefault="00F51E07">
      <w:pPr>
        <w:pStyle w:val="10"/>
      </w:pPr>
      <w:r>
        <w:t xml:space="preserve">* * *End of Changes * * * </w:t>
      </w:r>
    </w:p>
    <w:p w14:paraId="3D3E66CC" w14:textId="77777777" w:rsidR="00A7684E" w:rsidRDefault="00A7684E"/>
    <w:sectPr w:rsidR="00A7684E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BE1AF" w14:textId="77777777" w:rsidR="009E1524" w:rsidRDefault="009E1524">
      <w:pPr>
        <w:spacing w:after="0"/>
      </w:pPr>
      <w:r>
        <w:separator/>
      </w:r>
    </w:p>
  </w:endnote>
  <w:endnote w:type="continuationSeparator" w:id="0">
    <w:p w14:paraId="0ABEAF2E" w14:textId="77777777" w:rsidR="009E1524" w:rsidRDefault="009E15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A78FB" w14:textId="77777777" w:rsidR="009E1524" w:rsidRDefault="009E1524">
      <w:pPr>
        <w:spacing w:after="0"/>
      </w:pPr>
      <w:r>
        <w:separator/>
      </w:r>
    </w:p>
  </w:footnote>
  <w:footnote w:type="continuationSeparator" w:id="0">
    <w:p w14:paraId="70B2CB62" w14:textId="77777777" w:rsidR="009E1524" w:rsidRDefault="009E152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794A9" w14:textId="77777777" w:rsidR="00BA3A7F" w:rsidRDefault="00BA3A7F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hammer, Leopold">
    <w15:presenceInfo w15:providerId="None" w15:userId="Murhammer, Leopo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00"/>
    <w:rsid w:val="00007EC2"/>
    <w:rsid w:val="00013ED1"/>
    <w:rsid w:val="00015FD4"/>
    <w:rsid w:val="00022E4A"/>
    <w:rsid w:val="00024471"/>
    <w:rsid w:val="00025626"/>
    <w:rsid w:val="00027E29"/>
    <w:rsid w:val="00040DA8"/>
    <w:rsid w:val="000473BC"/>
    <w:rsid w:val="0005422F"/>
    <w:rsid w:val="0005466C"/>
    <w:rsid w:val="00057194"/>
    <w:rsid w:val="000625BC"/>
    <w:rsid w:val="000633A1"/>
    <w:rsid w:val="00065522"/>
    <w:rsid w:val="00066A9B"/>
    <w:rsid w:val="000675CC"/>
    <w:rsid w:val="00073223"/>
    <w:rsid w:val="000857A8"/>
    <w:rsid w:val="000867C9"/>
    <w:rsid w:val="000A303C"/>
    <w:rsid w:val="000A6394"/>
    <w:rsid w:val="000B2D45"/>
    <w:rsid w:val="000B6E47"/>
    <w:rsid w:val="000B7FED"/>
    <w:rsid w:val="000C038A"/>
    <w:rsid w:val="000C6598"/>
    <w:rsid w:val="000D44B3"/>
    <w:rsid w:val="000E6B24"/>
    <w:rsid w:val="000F6488"/>
    <w:rsid w:val="000F6E7F"/>
    <w:rsid w:val="000F7F11"/>
    <w:rsid w:val="00100841"/>
    <w:rsid w:val="001106CB"/>
    <w:rsid w:val="0011770E"/>
    <w:rsid w:val="0012246D"/>
    <w:rsid w:val="00124863"/>
    <w:rsid w:val="00124C9B"/>
    <w:rsid w:val="00131153"/>
    <w:rsid w:val="00131A1F"/>
    <w:rsid w:val="00145D43"/>
    <w:rsid w:val="001535FA"/>
    <w:rsid w:val="00163E11"/>
    <w:rsid w:val="00164BF5"/>
    <w:rsid w:val="001664C0"/>
    <w:rsid w:val="00170227"/>
    <w:rsid w:val="0017363D"/>
    <w:rsid w:val="0018398E"/>
    <w:rsid w:val="00186BC4"/>
    <w:rsid w:val="00192C46"/>
    <w:rsid w:val="001941DD"/>
    <w:rsid w:val="001975F0"/>
    <w:rsid w:val="001A0491"/>
    <w:rsid w:val="001A08B3"/>
    <w:rsid w:val="001A7B60"/>
    <w:rsid w:val="001B3278"/>
    <w:rsid w:val="001B52F0"/>
    <w:rsid w:val="001B5B8C"/>
    <w:rsid w:val="001B5D6A"/>
    <w:rsid w:val="001B7A65"/>
    <w:rsid w:val="001C101A"/>
    <w:rsid w:val="001C7FCE"/>
    <w:rsid w:val="001D664D"/>
    <w:rsid w:val="001E163D"/>
    <w:rsid w:val="001E41F3"/>
    <w:rsid w:val="001E5ABF"/>
    <w:rsid w:val="001E6327"/>
    <w:rsid w:val="0020634D"/>
    <w:rsid w:val="0020701D"/>
    <w:rsid w:val="0021024F"/>
    <w:rsid w:val="00216D05"/>
    <w:rsid w:val="00227E8F"/>
    <w:rsid w:val="002330BC"/>
    <w:rsid w:val="00236262"/>
    <w:rsid w:val="002412AA"/>
    <w:rsid w:val="00246EBF"/>
    <w:rsid w:val="00247EDB"/>
    <w:rsid w:val="00250F1E"/>
    <w:rsid w:val="00254AF5"/>
    <w:rsid w:val="0026004D"/>
    <w:rsid w:val="002640DD"/>
    <w:rsid w:val="0027172E"/>
    <w:rsid w:val="00272ED1"/>
    <w:rsid w:val="00272EDC"/>
    <w:rsid w:val="00275D12"/>
    <w:rsid w:val="00277DBF"/>
    <w:rsid w:val="00284FEB"/>
    <w:rsid w:val="002860C4"/>
    <w:rsid w:val="002932BE"/>
    <w:rsid w:val="002932F5"/>
    <w:rsid w:val="0029353E"/>
    <w:rsid w:val="00296CBC"/>
    <w:rsid w:val="002A17A3"/>
    <w:rsid w:val="002B1490"/>
    <w:rsid w:val="002B1AFB"/>
    <w:rsid w:val="002B42AA"/>
    <w:rsid w:val="002B5741"/>
    <w:rsid w:val="002C0B33"/>
    <w:rsid w:val="002C418C"/>
    <w:rsid w:val="002C41CB"/>
    <w:rsid w:val="002C71AC"/>
    <w:rsid w:val="002E472E"/>
    <w:rsid w:val="002E48BD"/>
    <w:rsid w:val="002E7AF1"/>
    <w:rsid w:val="002F4E4A"/>
    <w:rsid w:val="002F5490"/>
    <w:rsid w:val="0030432F"/>
    <w:rsid w:val="003046FF"/>
    <w:rsid w:val="00305409"/>
    <w:rsid w:val="00307C66"/>
    <w:rsid w:val="003140DE"/>
    <w:rsid w:val="00314FF0"/>
    <w:rsid w:val="00316DCB"/>
    <w:rsid w:val="00317EA3"/>
    <w:rsid w:val="003212B4"/>
    <w:rsid w:val="00321482"/>
    <w:rsid w:val="00322014"/>
    <w:rsid w:val="0032427E"/>
    <w:rsid w:val="0032517E"/>
    <w:rsid w:val="00340AAD"/>
    <w:rsid w:val="00340DDB"/>
    <w:rsid w:val="00354B07"/>
    <w:rsid w:val="00355C62"/>
    <w:rsid w:val="003609B9"/>
    <w:rsid w:val="003609EF"/>
    <w:rsid w:val="0036231A"/>
    <w:rsid w:val="0036530C"/>
    <w:rsid w:val="0037115E"/>
    <w:rsid w:val="00374DD4"/>
    <w:rsid w:val="00380898"/>
    <w:rsid w:val="003B09D6"/>
    <w:rsid w:val="003B2AF5"/>
    <w:rsid w:val="003C45FC"/>
    <w:rsid w:val="003C6386"/>
    <w:rsid w:val="003C7619"/>
    <w:rsid w:val="003D3E89"/>
    <w:rsid w:val="003E1A36"/>
    <w:rsid w:val="003E3063"/>
    <w:rsid w:val="003E6EF8"/>
    <w:rsid w:val="003F01E3"/>
    <w:rsid w:val="003F25B2"/>
    <w:rsid w:val="003F33DB"/>
    <w:rsid w:val="003F57DD"/>
    <w:rsid w:val="003F6AE4"/>
    <w:rsid w:val="00410371"/>
    <w:rsid w:val="004242F1"/>
    <w:rsid w:val="004247DD"/>
    <w:rsid w:val="00446E36"/>
    <w:rsid w:val="004523C0"/>
    <w:rsid w:val="0046391F"/>
    <w:rsid w:val="004739DE"/>
    <w:rsid w:val="00474A83"/>
    <w:rsid w:val="00476C4D"/>
    <w:rsid w:val="004915CB"/>
    <w:rsid w:val="004A101C"/>
    <w:rsid w:val="004A745A"/>
    <w:rsid w:val="004B0CEB"/>
    <w:rsid w:val="004B0D37"/>
    <w:rsid w:val="004B2F20"/>
    <w:rsid w:val="004B75B7"/>
    <w:rsid w:val="004C363A"/>
    <w:rsid w:val="004C6A3D"/>
    <w:rsid w:val="004D244F"/>
    <w:rsid w:val="004D4B83"/>
    <w:rsid w:val="004E02FC"/>
    <w:rsid w:val="005013EC"/>
    <w:rsid w:val="005067DF"/>
    <w:rsid w:val="00511200"/>
    <w:rsid w:val="0051556D"/>
    <w:rsid w:val="0051580D"/>
    <w:rsid w:val="005229D6"/>
    <w:rsid w:val="00531081"/>
    <w:rsid w:val="005323B0"/>
    <w:rsid w:val="00542015"/>
    <w:rsid w:val="00544812"/>
    <w:rsid w:val="0054687B"/>
    <w:rsid w:val="00547111"/>
    <w:rsid w:val="0055706B"/>
    <w:rsid w:val="00557200"/>
    <w:rsid w:val="00573434"/>
    <w:rsid w:val="005777DA"/>
    <w:rsid w:val="00580FAB"/>
    <w:rsid w:val="00585CF2"/>
    <w:rsid w:val="00592D74"/>
    <w:rsid w:val="005A01BC"/>
    <w:rsid w:val="005A54A1"/>
    <w:rsid w:val="005A7160"/>
    <w:rsid w:val="005B0135"/>
    <w:rsid w:val="005C40F6"/>
    <w:rsid w:val="005C7B03"/>
    <w:rsid w:val="005D408B"/>
    <w:rsid w:val="005D4877"/>
    <w:rsid w:val="005E064D"/>
    <w:rsid w:val="005E1602"/>
    <w:rsid w:val="005E1809"/>
    <w:rsid w:val="005E2C44"/>
    <w:rsid w:val="005E370F"/>
    <w:rsid w:val="005F215A"/>
    <w:rsid w:val="005F734A"/>
    <w:rsid w:val="00603C78"/>
    <w:rsid w:val="00614956"/>
    <w:rsid w:val="0061709F"/>
    <w:rsid w:val="00621188"/>
    <w:rsid w:val="00621F83"/>
    <w:rsid w:val="00622145"/>
    <w:rsid w:val="00622924"/>
    <w:rsid w:val="00622C20"/>
    <w:rsid w:val="00622EB8"/>
    <w:rsid w:val="006257ED"/>
    <w:rsid w:val="00626B82"/>
    <w:rsid w:val="00630644"/>
    <w:rsid w:val="00632024"/>
    <w:rsid w:val="00634677"/>
    <w:rsid w:val="006358C6"/>
    <w:rsid w:val="0064010B"/>
    <w:rsid w:val="006412BC"/>
    <w:rsid w:val="00642D8C"/>
    <w:rsid w:val="006430E4"/>
    <w:rsid w:val="0065064F"/>
    <w:rsid w:val="006537A8"/>
    <w:rsid w:val="006578D3"/>
    <w:rsid w:val="00665C47"/>
    <w:rsid w:val="006747BE"/>
    <w:rsid w:val="00676C1A"/>
    <w:rsid w:val="00682F01"/>
    <w:rsid w:val="00691E2E"/>
    <w:rsid w:val="00695808"/>
    <w:rsid w:val="006975D7"/>
    <w:rsid w:val="006A5EED"/>
    <w:rsid w:val="006B10F4"/>
    <w:rsid w:val="006B3BBD"/>
    <w:rsid w:val="006B46FB"/>
    <w:rsid w:val="006B785E"/>
    <w:rsid w:val="006C112F"/>
    <w:rsid w:val="006C42D3"/>
    <w:rsid w:val="006D2DDE"/>
    <w:rsid w:val="006D4987"/>
    <w:rsid w:val="006D5194"/>
    <w:rsid w:val="006E05AF"/>
    <w:rsid w:val="006E21FB"/>
    <w:rsid w:val="006E6950"/>
    <w:rsid w:val="006F2690"/>
    <w:rsid w:val="006F7748"/>
    <w:rsid w:val="007052A6"/>
    <w:rsid w:val="007074C7"/>
    <w:rsid w:val="00717340"/>
    <w:rsid w:val="00721801"/>
    <w:rsid w:val="00722F2F"/>
    <w:rsid w:val="0073431A"/>
    <w:rsid w:val="0074144A"/>
    <w:rsid w:val="00746246"/>
    <w:rsid w:val="00750132"/>
    <w:rsid w:val="007506B7"/>
    <w:rsid w:val="0075179E"/>
    <w:rsid w:val="0075213A"/>
    <w:rsid w:val="0075772F"/>
    <w:rsid w:val="007601D6"/>
    <w:rsid w:val="00760C1B"/>
    <w:rsid w:val="007642D6"/>
    <w:rsid w:val="00764D75"/>
    <w:rsid w:val="00775186"/>
    <w:rsid w:val="00775E2D"/>
    <w:rsid w:val="0078086B"/>
    <w:rsid w:val="00791448"/>
    <w:rsid w:val="00792342"/>
    <w:rsid w:val="00794DB6"/>
    <w:rsid w:val="007977A8"/>
    <w:rsid w:val="00797A06"/>
    <w:rsid w:val="007B512A"/>
    <w:rsid w:val="007B6AA9"/>
    <w:rsid w:val="007C005C"/>
    <w:rsid w:val="007C0474"/>
    <w:rsid w:val="007C2097"/>
    <w:rsid w:val="007C60CF"/>
    <w:rsid w:val="007D0262"/>
    <w:rsid w:val="007D3D51"/>
    <w:rsid w:val="007D6664"/>
    <w:rsid w:val="007D6A07"/>
    <w:rsid w:val="007E0DAA"/>
    <w:rsid w:val="007E6578"/>
    <w:rsid w:val="007F2558"/>
    <w:rsid w:val="007F66C0"/>
    <w:rsid w:val="007F6BA0"/>
    <w:rsid w:val="007F7259"/>
    <w:rsid w:val="008040A8"/>
    <w:rsid w:val="00804287"/>
    <w:rsid w:val="00804794"/>
    <w:rsid w:val="008105D7"/>
    <w:rsid w:val="00816A77"/>
    <w:rsid w:val="00827822"/>
    <w:rsid w:val="008279FA"/>
    <w:rsid w:val="0083098B"/>
    <w:rsid w:val="00831D18"/>
    <w:rsid w:val="0085181C"/>
    <w:rsid w:val="008626E7"/>
    <w:rsid w:val="00870EE7"/>
    <w:rsid w:val="00880F39"/>
    <w:rsid w:val="00884954"/>
    <w:rsid w:val="008863B9"/>
    <w:rsid w:val="0089300E"/>
    <w:rsid w:val="008A0D33"/>
    <w:rsid w:val="008A230C"/>
    <w:rsid w:val="008A33C2"/>
    <w:rsid w:val="008A40E8"/>
    <w:rsid w:val="008A45A6"/>
    <w:rsid w:val="008B45E3"/>
    <w:rsid w:val="008E5718"/>
    <w:rsid w:val="008F22A6"/>
    <w:rsid w:val="008F3789"/>
    <w:rsid w:val="008F686C"/>
    <w:rsid w:val="008F72EC"/>
    <w:rsid w:val="0090632E"/>
    <w:rsid w:val="0090763B"/>
    <w:rsid w:val="009148DE"/>
    <w:rsid w:val="00917919"/>
    <w:rsid w:val="00920F2F"/>
    <w:rsid w:val="009266ED"/>
    <w:rsid w:val="00927D6D"/>
    <w:rsid w:val="0093306D"/>
    <w:rsid w:val="00936C52"/>
    <w:rsid w:val="00937C13"/>
    <w:rsid w:val="00941E30"/>
    <w:rsid w:val="009428CD"/>
    <w:rsid w:val="00944F25"/>
    <w:rsid w:val="00945B0C"/>
    <w:rsid w:val="00950E52"/>
    <w:rsid w:val="00954725"/>
    <w:rsid w:val="00963A48"/>
    <w:rsid w:val="00965290"/>
    <w:rsid w:val="00965DC8"/>
    <w:rsid w:val="00971BBD"/>
    <w:rsid w:val="009748CA"/>
    <w:rsid w:val="009777D9"/>
    <w:rsid w:val="009824FB"/>
    <w:rsid w:val="00985076"/>
    <w:rsid w:val="00990C26"/>
    <w:rsid w:val="00991B88"/>
    <w:rsid w:val="00993914"/>
    <w:rsid w:val="00997C97"/>
    <w:rsid w:val="009A0077"/>
    <w:rsid w:val="009A0C81"/>
    <w:rsid w:val="009A4966"/>
    <w:rsid w:val="009A5753"/>
    <w:rsid w:val="009A579D"/>
    <w:rsid w:val="009A5A1D"/>
    <w:rsid w:val="009B1C87"/>
    <w:rsid w:val="009B3FE9"/>
    <w:rsid w:val="009B6522"/>
    <w:rsid w:val="009B7CA4"/>
    <w:rsid w:val="009C1E30"/>
    <w:rsid w:val="009C604D"/>
    <w:rsid w:val="009D026B"/>
    <w:rsid w:val="009D1379"/>
    <w:rsid w:val="009D236F"/>
    <w:rsid w:val="009D688E"/>
    <w:rsid w:val="009E1524"/>
    <w:rsid w:val="009E3297"/>
    <w:rsid w:val="009E57EB"/>
    <w:rsid w:val="009E638D"/>
    <w:rsid w:val="009F10C7"/>
    <w:rsid w:val="009F584A"/>
    <w:rsid w:val="009F626C"/>
    <w:rsid w:val="009F7153"/>
    <w:rsid w:val="009F734F"/>
    <w:rsid w:val="009F7FE7"/>
    <w:rsid w:val="00A03756"/>
    <w:rsid w:val="00A04A09"/>
    <w:rsid w:val="00A219DF"/>
    <w:rsid w:val="00A22732"/>
    <w:rsid w:val="00A246B6"/>
    <w:rsid w:val="00A265DB"/>
    <w:rsid w:val="00A2712C"/>
    <w:rsid w:val="00A30F79"/>
    <w:rsid w:val="00A33DEB"/>
    <w:rsid w:val="00A34117"/>
    <w:rsid w:val="00A37FEF"/>
    <w:rsid w:val="00A40A19"/>
    <w:rsid w:val="00A4311D"/>
    <w:rsid w:val="00A433F1"/>
    <w:rsid w:val="00A47339"/>
    <w:rsid w:val="00A47E70"/>
    <w:rsid w:val="00A50CF0"/>
    <w:rsid w:val="00A7671C"/>
    <w:rsid w:val="00A7684E"/>
    <w:rsid w:val="00A76DEB"/>
    <w:rsid w:val="00A83BE7"/>
    <w:rsid w:val="00A85122"/>
    <w:rsid w:val="00A861A4"/>
    <w:rsid w:val="00A9470B"/>
    <w:rsid w:val="00A969DF"/>
    <w:rsid w:val="00AA2CBC"/>
    <w:rsid w:val="00AA42BA"/>
    <w:rsid w:val="00AB050A"/>
    <w:rsid w:val="00AB1833"/>
    <w:rsid w:val="00AC0AC0"/>
    <w:rsid w:val="00AC1212"/>
    <w:rsid w:val="00AC5820"/>
    <w:rsid w:val="00AC6952"/>
    <w:rsid w:val="00AD1CD8"/>
    <w:rsid w:val="00AD34DE"/>
    <w:rsid w:val="00AD7133"/>
    <w:rsid w:val="00AD7474"/>
    <w:rsid w:val="00AD7AFD"/>
    <w:rsid w:val="00AE0B7D"/>
    <w:rsid w:val="00AE3A31"/>
    <w:rsid w:val="00AE3D08"/>
    <w:rsid w:val="00AE4D76"/>
    <w:rsid w:val="00AE52DC"/>
    <w:rsid w:val="00AE5F09"/>
    <w:rsid w:val="00AF0642"/>
    <w:rsid w:val="00AF7BE7"/>
    <w:rsid w:val="00B0269C"/>
    <w:rsid w:val="00B03651"/>
    <w:rsid w:val="00B05C0E"/>
    <w:rsid w:val="00B22D13"/>
    <w:rsid w:val="00B258BB"/>
    <w:rsid w:val="00B26AB3"/>
    <w:rsid w:val="00B27A6F"/>
    <w:rsid w:val="00B314F5"/>
    <w:rsid w:val="00B42396"/>
    <w:rsid w:val="00B4377B"/>
    <w:rsid w:val="00B561D2"/>
    <w:rsid w:val="00B64BF0"/>
    <w:rsid w:val="00B66F32"/>
    <w:rsid w:val="00B678F8"/>
    <w:rsid w:val="00B67B97"/>
    <w:rsid w:val="00B70AED"/>
    <w:rsid w:val="00B72940"/>
    <w:rsid w:val="00B77719"/>
    <w:rsid w:val="00B827AF"/>
    <w:rsid w:val="00B82ACA"/>
    <w:rsid w:val="00B86503"/>
    <w:rsid w:val="00B9251B"/>
    <w:rsid w:val="00B93993"/>
    <w:rsid w:val="00B968C8"/>
    <w:rsid w:val="00B9711A"/>
    <w:rsid w:val="00B97353"/>
    <w:rsid w:val="00BA1377"/>
    <w:rsid w:val="00BA3763"/>
    <w:rsid w:val="00BA3A7F"/>
    <w:rsid w:val="00BA3EC5"/>
    <w:rsid w:val="00BA51D9"/>
    <w:rsid w:val="00BB3A8A"/>
    <w:rsid w:val="00BB5DFC"/>
    <w:rsid w:val="00BC11CA"/>
    <w:rsid w:val="00BD2196"/>
    <w:rsid w:val="00BD2550"/>
    <w:rsid w:val="00BD279D"/>
    <w:rsid w:val="00BD6B1C"/>
    <w:rsid w:val="00BD6B31"/>
    <w:rsid w:val="00BD6BB8"/>
    <w:rsid w:val="00BE1E9A"/>
    <w:rsid w:val="00BE66B6"/>
    <w:rsid w:val="00BE71DA"/>
    <w:rsid w:val="00BF1CD3"/>
    <w:rsid w:val="00BF40E3"/>
    <w:rsid w:val="00BF6991"/>
    <w:rsid w:val="00C06BFF"/>
    <w:rsid w:val="00C2036D"/>
    <w:rsid w:val="00C2084C"/>
    <w:rsid w:val="00C22D68"/>
    <w:rsid w:val="00C24906"/>
    <w:rsid w:val="00C2769E"/>
    <w:rsid w:val="00C276E2"/>
    <w:rsid w:val="00C276EB"/>
    <w:rsid w:val="00C3432B"/>
    <w:rsid w:val="00C3434C"/>
    <w:rsid w:val="00C369CD"/>
    <w:rsid w:val="00C36EA8"/>
    <w:rsid w:val="00C47A3B"/>
    <w:rsid w:val="00C508CE"/>
    <w:rsid w:val="00C5338D"/>
    <w:rsid w:val="00C6345D"/>
    <w:rsid w:val="00C66BA2"/>
    <w:rsid w:val="00C75B5C"/>
    <w:rsid w:val="00C86538"/>
    <w:rsid w:val="00C872AE"/>
    <w:rsid w:val="00C91EDA"/>
    <w:rsid w:val="00C939EF"/>
    <w:rsid w:val="00C95985"/>
    <w:rsid w:val="00CA4399"/>
    <w:rsid w:val="00CA4CC2"/>
    <w:rsid w:val="00CA7F5C"/>
    <w:rsid w:val="00CB1D8C"/>
    <w:rsid w:val="00CB2563"/>
    <w:rsid w:val="00CB746B"/>
    <w:rsid w:val="00CB74B3"/>
    <w:rsid w:val="00CC5026"/>
    <w:rsid w:val="00CC68D0"/>
    <w:rsid w:val="00CC6E8B"/>
    <w:rsid w:val="00CD4728"/>
    <w:rsid w:val="00CE5267"/>
    <w:rsid w:val="00CE652C"/>
    <w:rsid w:val="00CF3414"/>
    <w:rsid w:val="00D03D0E"/>
    <w:rsid w:val="00D03F9A"/>
    <w:rsid w:val="00D054F8"/>
    <w:rsid w:val="00D057A5"/>
    <w:rsid w:val="00D06D51"/>
    <w:rsid w:val="00D07783"/>
    <w:rsid w:val="00D10083"/>
    <w:rsid w:val="00D14AF4"/>
    <w:rsid w:val="00D22979"/>
    <w:rsid w:val="00D238E6"/>
    <w:rsid w:val="00D24991"/>
    <w:rsid w:val="00D25811"/>
    <w:rsid w:val="00D25AAE"/>
    <w:rsid w:val="00D27379"/>
    <w:rsid w:val="00D316BD"/>
    <w:rsid w:val="00D32D01"/>
    <w:rsid w:val="00D3573E"/>
    <w:rsid w:val="00D37279"/>
    <w:rsid w:val="00D45512"/>
    <w:rsid w:val="00D50255"/>
    <w:rsid w:val="00D52451"/>
    <w:rsid w:val="00D53E5E"/>
    <w:rsid w:val="00D554F4"/>
    <w:rsid w:val="00D6135C"/>
    <w:rsid w:val="00D61D5B"/>
    <w:rsid w:val="00D62C11"/>
    <w:rsid w:val="00D638B6"/>
    <w:rsid w:val="00D66520"/>
    <w:rsid w:val="00D74DE0"/>
    <w:rsid w:val="00D764E5"/>
    <w:rsid w:val="00D8222D"/>
    <w:rsid w:val="00D85370"/>
    <w:rsid w:val="00D85B11"/>
    <w:rsid w:val="00D85DCC"/>
    <w:rsid w:val="00D9134D"/>
    <w:rsid w:val="00DA4799"/>
    <w:rsid w:val="00DA4905"/>
    <w:rsid w:val="00DB000D"/>
    <w:rsid w:val="00DB36FF"/>
    <w:rsid w:val="00DB5C46"/>
    <w:rsid w:val="00DD6D3F"/>
    <w:rsid w:val="00DE18C6"/>
    <w:rsid w:val="00DE34CF"/>
    <w:rsid w:val="00DE6341"/>
    <w:rsid w:val="00DE768F"/>
    <w:rsid w:val="00DF0087"/>
    <w:rsid w:val="00E00A01"/>
    <w:rsid w:val="00E04D91"/>
    <w:rsid w:val="00E13F3D"/>
    <w:rsid w:val="00E24FCF"/>
    <w:rsid w:val="00E32389"/>
    <w:rsid w:val="00E34898"/>
    <w:rsid w:val="00E41D8F"/>
    <w:rsid w:val="00E43077"/>
    <w:rsid w:val="00E561FC"/>
    <w:rsid w:val="00E654CA"/>
    <w:rsid w:val="00E66340"/>
    <w:rsid w:val="00E67323"/>
    <w:rsid w:val="00E72DED"/>
    <w:rsid w:val="00E7361E"/>
    <w:rsid w:val="00E75F7D"/>
    <w:rsid w:val="00E80629"/>
    <w:rsid w:val="00E84BA9"/>
    <w:rsid w:val="00E90CE8"/>
    <w:rsid w:val="00E91E87"/>
    <w:rsid w:val="00E926EF"/>
    <w:rsid w:val="00E959E3"/>
    <w:rsid w:val="00E95B99"/>
    <w:rsid w:val="00E96DF3"/>
    <w:rsid w:val="00EA11D0"/>
    <w:rsid w:val="00EA69AE"/>
    <w:rsid w:val="00EB09B7"/>
    <w:rsid w:val="00EB3A7B"/>
    <w:rsid w:val="00EC4E91"/>
    <w:rsid w:val="00ED25DB"/>
    <w:rsid w:val="00EE7D7C"/>
    <w:rsid w:val="00EF207C"/>
    <w:rsid w:val="00F1185E"/>
    <w:rsid w:val="00F154B1"/>
    <w:rsid w:val="00F15A0F"/>
    <w:rsid w:val="00F24258"/>
    <w:rsid w:val="00F25D98"/>
    <w:rsid w:val="00F2626B"/>
    <w:rsid w:val="00F276E0"/>
    <w:rsid w:val="00F300FB"/>
    <w:rsid w:val="00F3189B"/>
    <w:rsid w:val="00F32048"/>
    <w:rsid w:val="00F35776"/>
    <w:rsid w:val="00F51E07"/>
    <w:rsid w:val="00F52ACA"/>
    <w:rsid w:val="00F65090"/>
    <w:rsid w:val="00F65658"/>
    <w:rsid w:val="00F76213"/>
    <w:rsid w:val="00F828D3"/>
    <w:rsid w:val="00F82FF1"/>
    <w:rsid w:val="00F85210"/>
    <w:rsid w:val="00F944FB"/>
    <w:rsid w:val="00F962DE"/>
    <w:rsid w:val="00FA38CC"/>
    <w:rsid w:val="00FA3A3A"/>
    <w:rsid w:val="00FA6872"/>
    <w:rsid w:val="00FA73EC"/>
    <w:rsid w:val="00FB6386"/>
    <w:rsid w:val="00FC1119"/>
    <w:rsid w:val="00FC1D5D"/>
    <w:rsid w:val="00FC30E4"/>
    <w:rsid w:val="00FC70CB"/>
    <w:rsid w:val="00FD1381"/>
    <w:rsid w:val="00FF09F8"/>
    <w:rsid w:val="467E108C"/>
    <w:rsid w:val="4E6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23D5EB6"/>
  <w15:docId w15:val="{62A85A74-6A79-42DC-83BB-7FD24434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10">
    <w:name w:val="样式1"/>
    <w:basedOn w:val="Title"/>
    <w:link w:val="1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character" w:customStyle="1" w:styleId="11">
    <w:name w:val="样式1 字符"/>
    <w:basedOn w:val="DefaultParagraphFont"/>
    <w:link w:val="10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locked/>
    <w:rsid w:val="00936C5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9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001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7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60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03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5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616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3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031EE9-5FD7-4DE1-9D93-1C3C8CF530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2CBF9B-FED8-4E03-A97C-25687DCD77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03746B-A632-48DA-A089-B9621959D3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0566756-1D3F-44F5-BCC5-E22B5381E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1156</Words>
  <Characters>6128</Characters>
  <Application>Microsoft Office Word</Application>
  <DocSecurity>0</DocSecurity>
  <Lines>51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[China Telecom] Zhuoyi Chen</dc:creator>
  <cp:lastModifiedBy>23.501_CR3352R1_(Rel-17)_IIoT</cp:lastModifiedBy>
  <cp:revision>21</cp:revision>
  <cp:lastPrinted>1900-12-31T16:00:00Z</cp:lastPrinted>
  <dcterms:created xsi:type="dcterms:W3CDTF">2021-11-08T18:42:00Z</dcterms:created>
  <dcterms:modified xsi:type="dcterms:W3CDTF">2021-11-23T14:13:00Z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KSOProductBuildVer">
    <vt:lpwstr>2052-11.1.0.10314</vt:lpwstr>
  </property>
</Properties>
</file>